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line="240" w:lineRule="auto"/>
        <w:ind w:left="5250" w:right="0" w:rightChars="0" w:firstLine="480"/>
        <w:jc w:val="center"/>
        <w:textAlignment w:val="auto"/>
        <w:outlineLvl w:val="9"/>
        <w:rPr>
          <w:rFonts w:ascii="黑体" w:eastAsia="黑体"/>
          <w:sz w:val="24"/>
        </w:rPr>
      </w:pPr>
      <w:bookmarkStart w:id="1" w:name="_GoBack"/>
      <w:bookmarkEnd w:id="1"/>
    </w:p>
    <w:p>
      <w:pPr>
        <w:pStyle w:val="3"/>
        <w:tabs>
          <w:tab w:val="left" w:pos="7380"/>
          <w:tab w:val="left" w:pos="8100"/>
        </w:tabs>
        <w:jc w:val="both"/>
        <w:rPr>
          <w:rFonts w:hint="eastAsia" w:ascii="仿宋_GB2312" w:hAnsi="仿宋_GB2312" w:eastAsia="仿宋_GB2312" w:cs="仿宋_GB2312"/>
          <w:sz w:val="32"/>
          <w:szCs w:val="32"/>
        </w:rPr>
      </w:pPr>
    </w:p>
    <w:p>
      <w:pPr>
        <w:pStyle w:val="3"/>
        <w:tabs>
          <w:tab w:val="left" w:pos="7380"/>
          <w:tab w:val="left" w:pos="8100"/>
        </w:tabs>
        <w:jc w:val="both"/>
        <w:rPr>
          <w:rFonts w:hint="eastAsia" w:ascii="仿宋_GB2312" w:hAnsi="仿宋_GB2312" w:eastAsia="仿宋_GB2312" w:cs="仿宋_GB2312"/>
          <w:sz w:val="32"/>
          <w:szCs w:val="32"/>
        </w:rPr>
      </w:pPr>
    </w:p>
    <w:p>
      <w:pPr>
        <w:pStyle w:val="3"/>
        <w:tabs>
          <w:tab w:val="left" w:pos="7380"/>
          <w:tab w:val="left" w:pos="8100"/>
        </w:tabs>
        <w:jc w:val="center"/>
        <w:rPr>
          <w:rFonts w:hint="eastAsia" w:ascii="方正小标宋_GBK" w:hAnsi="方正小标宋_GBK" w:eastAsia="方正小标宋_GBK" w:cs="方正小标宋_GBK"/>
          <w:sz w:val="44"/>
          <w:szCs w:val="44"/>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深</w:t>
      </w:r>
      <w:r>
        <w:rPr>
          <w:rFonts w:hint="eastAsia" w:ascii="仿宋_GB2312" w:hAnsi="仿宋_GB2312" w:eastAsia="仿宋_GB2312" w:cs="仿宋_GB2312"/>
          <w:b w:val="0"/>
          <w:bCs w:val="0"/>
          <w:sz w:val="32"/>
          <w:szCs w:val="32"/>
        </w:rPr>
        <w:t>社</w:t>
      </w:r>
      <w:r>
        <w:rPr>
          <w:rFonts w:hint="eastAsia" w:ascii="仿宋_GB2312" w:hAnsi="仿宋_GB2312" w:eastAsia="仿宋_GB2312" w:cs="仿宋_GB2312"/>
          <w:b w:val="0"/>
          <w:bCs w:val="0"/>
          <w:sz w:val="32"/>
          <w:szCs w:val="32"/>
          <w:lang w:eastAsia="zh-CN"/>
        </w:rPr>
        <w:t>通</w:t>
      </w:r>
      <w:r>
        <w:rPr>
          <w:rFonts w:hint="eastAsia" w:ascii="仿宋_GB2312" w:hAnsi="仿宋_GB2312" w:eastAsia="仿宋_GB2312" w:cs="仿宋_GB2312"/>
          <w:b w:val="0"/>
          <w:bCs w:val="0"/>
          <w:spacing w:val="-20"/>
          <w:sz w:val="32"/>
          <w:szCs w:val="32"/>
        </w:rPr>
        <w:t>〔</w:t>
      </w:r>
      <w:r>
        <w:rPr>
          <w:rFonts w:hint="eastAsia" w:ascii="仿宋_GB2312" w:hAnsi="仿宋_GB2312" w:eastAsia="仿宋_GB2312" w:cs="仿宋_GB2312"/>
          <w:b w:val="0"/>
          <w:bCs w:val="0"/>
          <w:sz w:val="32"/>
          <w:szCs w:val="32"/>
        </w:rPr>
        <w:t>20</w:t>
      </w:r>
      <w:r>
        <w:rPr>
          <w:rFonts w:hint="eastAsia" w:ascii="仿宋_GB2312" w:hAnsi="仿宋_GB2312" w:eastAsia="仿宋_GB2312" w:cs="仿宋_GB2312"/>
          <w:b w:val="0"/>
          <w:bCs w:val="0"/>
          <w:sz w:val="32"/>
          <w:szCs w:val="32"/>
          <w:lang w:val="en-US" w:eastAsia="zh-CN"/>
        </w:rPr>
        <w:t>21</w:t>
      </w:r>
      <w:r>
        <w:rPr>
          <w:rFonts w:hint="eastAsia" w:ascii="仿宋_GB2312" w:hAnsi="仿宋_GB2312" w:eastAsia="仿宋_GB2312" w:cs="仿宋_GB2312"/>
          <w:b w:val="0"/>
          <w:bCs w:val="0"/>
          <w:spacing w:val="-20"/>
          <w:sz w:val="32"/>
          <w:szCs w:val="32"/>
        </w:rPr>
        <w:t>〕</w:t>
      </w:r>
      <w:r>
        <w:rPr>
          <w:rFonts w:hint="eastAsia" w:ascii="仿宋_GB2312" w:hAnsi="仿宋_GB2312" w:eastAsia="仿宋_GB2312" w:cs="仿宋_GB2312"/>
          <w:b w:val="0"/>
          <w:bCs w:val="0"/>
          <w:spacing w:val="-20"/>
          <w:sz w:val="32"/>
          <w:szCs w:val="32"/>
          <w:lang w:val="en-US" w:eastAsia="zh-CN"/>
        </w:rPr>
        <w:t>8</w:t>
      </w:r>
      <w:r>
        <w:rPr>
          <w:rFonts w:hint="eastAsia" w:ascii="仿宋_GB2312" w:hAnsi="仿宋_GB2312" w:eastAsia="仿宋_GB2312" w:cs="仿宋_GB2312"/>
          <w:b w:val="0"/>
          <w:bCs w:val="0"/>
          <w:sz w:val="32"/>
          <w:szCs w:val="32"/>
        </w:rPr>
        <w:t>号</w:t>
      </w:r>
    </w:p>
    <w:p>
      <w:pPr>
        <w:spacing w:line="560" w:lineRule="exact"/>
        <w:jc w:val="both"/>
        <w:rPr>
          <w:rFonts w:hint="eastAsia" w:ascii="仿宋" w:hAnsi="仿宋" w:eastAsia="仿宋" w:cs="仿宋"/>
          <w:sz w:val="32"/>
          <w:szCs w:val="32"/>
          <w:lang w:eastAsia="zh-CN"/>
        </w:rPr>
      </w:pPr>
    </w:p>
    <w:p>
      <w:pPr>
        <w:spacing w:line="560" w:lineRule="exact"/>
        <w:jc w:val="both"/>
        <w:rPr>
          <w:rFonts w:hint="eastAsia" w:ascii="方正小标宋_GBK" w:hAnsi="方正小标宋_GBK" w:eastAsia="方正小标宋_GBK" w:cs="方正小标宋_GBK"/>
          <w:sz w:val="32"/>
          <w:szCs w:val="44"/>
        </w:rPr>
      </w:pPr>
    </w:p>
    <w:p>
      <w:pPr>
        <w:keepNext w:val="0"/>
        <w:keepLines w:val="0"/>
        <w:pageBreakBefore w:val="0"/>
        <w:widowControl w:val="0"/>
        <w:kinsoku/>
        <w:wordWrap/>
        <w:overflowPunct/>
        <w:topLinePunct w:val="0"/>
        <w:autoSpaceDE/>
        <w:autoSpaceDN/>
        <w:bidi w:val="0"/>
        <w:adjustRightInd/>
        <w:snapToGrid/>
        <w:spacing w:line="560" w:lineRule="exact"/>
        <w:ind w:left="0"/>
        <w:jc w:val="center"/>
        <w:textAlignment w:val="auto"/>
        <w:outlineLvl w:val="9"/>
        <w:rPr>
          <w:rFonts w:hint="eastAsia" w:ascii="方正小标宋_GBK" w:hAnsi="方正小标宋_GBK" w:eastAsia="方正小标宋_GBK" w:cs="方正小标宋_GBK"/>
          <w:b/>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t>关于组织申报深圳市哲学社</w:t>
      </w:r>
      <w:r>
        <w:rPr>
          <w:rFonts w:hint="eastAsia" w:ascii="方正小标宋_GBK" w:hAnsi="方正小标宋_GBK" w:eastAsia="方正小标宋_GBK" w:cs="方正小标宋_GBK"/>
          <w:b w:val="0"/>
          <w:bCs/>
          <w:color w:val="000000" w:themeColor="text1"/>
          <w:sz w:val="44"/>
          <w:szCs w:val="44"/>
          <w:lang w:eastAsia="zh-CN"/>
          <w14:textFill>
            <w14:solidFill>
              <w14:schemeClr w14:val="tx1"/>
            </w14:solidFill>
          </w14:textFill>
        </w:rPr>
        <w:t>会</w:t>
      </w:r>
      <w:r>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t>科</w:t>
      </w:r>
      <w:r>
        <w:rPr>
          <w:rFonts w:hint="eastAsia" w:ascii="方正小标宋_GBK" w:hAnsi="方正小标宋_GBK" w:eastAsia="方正小标宋_GBK" w:cs="方正小标宋_GBK"/>
          <w:b w:val="0"/>
          <w:bCs/>
          <w:color w:val="000000" w:themeColor="text1"/>
          <w:sz w:val="44"/>
          <w:szCs w:val="44"/>
          <w:lang w:eastAsia="zh-CN"/>
          <w14:textFill>
            <w14:solidFill>
              <w14:schemeClr w14:val="tx1"/>
            </w14:solidFill>
          </w14:textFill>
        </w:rPr>
        <w:t>学</w:t>
      </w:r>
      <w:r>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t>规划</w:t>
      </w:r>
      <w:r>
        <w:rPr>
          <w:rFonts w:hint="eastAsia" w:ascii="方正小标宋_GBK" w:hAnsi="方正小标宋_GBK" w:eastAsia="方正小标宋_GBK" w:cs="方正小标宋_GBK"/>
          <w:b w:val="0"/>
          <w:bCs/>
          <w:color w:val="000000" w:themeColor="text1"/>
          <w:sz w:val="44"/>
          <w:szCs w:val="44"/>
          <w:lang w:val="en-US" w:eastAsia="zh-CN"/>
          <w14:textFill>
            <w14:solidFill>
              <w14:schemeClr w14:val="tx1"/>
            </w14:solidFill>
          </w14:textFill>
        </w:rPr>
        <w:t>2021</w:t>
      </w:r>
      <w:r>
        <w:rPr>
          <w:rFonts w:hint="eastAsia" w:ascii="方正小标宋_GBK" w:hAnsi="方正小标宋_GBK" w:eastAsia="方正小标宋_GBK" w:cs="方正小标宋_GBK"/>
          <w:b w:val="0"/>
          <w:bCs/>
          <w:color w:val="000000" w:themeColor="text1"/>
          <w:sz w:val="44"/>
          <w:szCs w:val="44"/>
          <w14:textFill>
            <w14:solidFill>
              <w14:schemeClr w14:val="tx1"/>
            </w14:solidFill>
          </w14:textFill>
        </w:rPr>
        <w:t>年度课题的通知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各单位：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eastAsia="仿宋_GB2312"/>
          <w:sz w:val="32"/>
          <w:szCs w:val="32"/>
        </w:rPr>
        <w:t>为</w:t>
      </w:r>
      <w:r>
        <w:rPr>
          <w:rFonts w:hint="eastAsia" w:ascii="仿宋_GB2312" w:eastAsia="仿宋_GB2312"/>
          <w:sz w:val="32"/>
          <w:szCs w:val="32"/>
          <w:lang w:val="en-US" w:eastAsia="zh-CN"/>
        </w:rPr>
        <w:t>深入学习宣传贯彻落实习近平新时代中国特色社会主义思想</w:t>
      </w:r>
      <w:r>
        <w:rPr>
          <w:rFonts w:hint="eastAsia" w:ascii="仿宋_GB2312" w:hAnsi="仿宋_GB2312" w:eastAsia="仿宋_GB2312" w:cs="仿宋_GB2312"/>
          <w:sz w:val="32"/>
          <w:szCs w:val="32"/>
          <w:lang w:val="en-US" w:eastAsia="zh-CN"/>
        </w:rPr>
        <w:t>，以及党的十九大和十九届二中、三中、四中、五中全会精神，习近平总书记出席深圳经济特区建立40周年庆祝大会和视察广东、深圳重要讲话、重要指示精神，全面</w:t>
      </w:r>
      <w:r>
        <w:rPr>
          <w:rFonts w:hint="eastAsia" w:ascii="仿宋_GB2312" w:eastAsia="仿宋_GB2312"/>
          <w:sz w:val="32"/>
          <w:szCs w:val="32"/>
          <w:lang w:val="en-US" w:eastAsia="zh-CN"/>
        </w:rPr>
        <w:t>贯彻落实</w:t>
      </w:r>
      <w:r>
        <w:rPr>
          <w:rFonts w:hint="eastAsia" w:ascii="仿宋_GB2312" w:eastAsia="仿宋_GB2312"/>
          <w:sz w:val="32"/>
          <w:szCs w:val="32"/>
        </w:rPr>
        <w:t>《粤港澳大湾区发展规</w:t>
      </w:r>
      <w:r>
        <w:rPr>
          <w:rFonts w:hint="eastAsia" w:ascii="仿宋_GB2312" w:hAnsi="仿宋_GB2312" w:eastAsia="仿宋_GB2312" w:cs="仿宋_GB2312"/>
          <w:sz w:val="32"/>
          <w:szCs w:val="32"/>
        </w:rPr>
        <w:t>划纲要》</w:t>
      </w:r>
      <w:r>
        <w:rPr>
          <w:rFonts w:hint="eastAsia" w:ascii="仿宋_GB2312" w:hAnsi="仿宋_GB2312" w:eastAsia="仿宋_GB2312" w:cs="仿宋_GB2312"/>
          <w:sz w:val="32"/>
          <w:szCs w:val="32"/>
          <w:lang w:val="en-US" w:eastAsia="zh-CN"/>
        </w:rPr>
        <w:t>和《深圳建设中国特色社会主义先行示范区综合改革试点实施方案（2020-</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仿宋_GB2312"/>
          <w:sz w:val="32"/>
          <w:szCs w:val="32"/>
          <w:lang w:val="en-US" w:eastAsia="zh-CN"/>
        </w:rPr>
        <w:t>2025）年）》要求</w:t>
      </w:r>
      <w:r>
        <w:rPr>
          <w:rFonts w:hint="eastAsia" w:ascii="仿宋_GB2312" w:hAnsi="仿宋_GB2312" w:eastAsia="仿宋_GB2312" w:cs="仿宋_GB2312"/>
          <w:sz w:val="32"/>
          <w:szCs w:val="32"/>
          <w:lang w:eastAsia="zh-CN"/>
        </w:rPr>
        <w:t>，</w:t>
      </w:r>
      <w:r>
        <w:rPr>
          <w:rFonts w:hint="eastAsia" w:ascii="仿宋_GB2312" w:eastAsia="仿宋_GB2312"/>
          <w:sz w:val="32"/>
          <w:szCs w:val="32"/>
        </w:rPr>
        <w:t>深入研究我市经济社会发展的重大理论和</w:t>
      </w:r>
      <w:r>
        <w:rPr>
          <w:rFonts w:hint="eastAsia" w:ascii="仿宋_GB2312" w:eastAsia="仿宋_GB2312"/>
          <w:sz w:val="32"/>
          <w:szCs w:val="32"/>
          <w:lang w:eastAsia="zh-CN"/>
        </w:rPr>
        <w:t>现实</w:t>
      </w:r>
      <w:r>
        <w:rPr>
          <w:rFonts w:hint="eastAsia" w:ascii="仿宋_GB2312" w:eastAsia="仿宋_GB2312"/>
          <w:sz w:val="32"/>
          <w:szCs w:val="32"/>
        </w:rPr>
        <w:t>问题</w:t>
      </w:r>
      <w:r>
        <w:rPr>
          <w:rFonts w:hint="eastAsia" w:ascii="仿宋_GB2312" w:eastAsia="仿宋_GB2312"/>
          <w:sz w:val="32"/>
          <w:szCs w:val="32"/>
          <w:lang w:eastAsia="zh-CN"/>
        </w:rPr>
        <w:t>，</w:t>
      </w:r>
      <w:r>
        <w:rPr>
          <w:rFonts w:hint="eastAsia" w:ascii="仿宋_GB2312" w:eastAsia="仿宋_GB2312"/>
          <w:sz w:val="32"/>
          <w:szCs w:val="32"/>
        </w:rPr>
        <w:t>进一步繁荣和发展我市哲学社会科学事业，</w:t>
      </w:r>
      <w:r>
        <w:rPr>
          <w:rFonts w:hint="eastAsia" w:ascii="仿宋_GB2312" w:hAnsi="宋体" w:eastAsia="仿宋_GB2312" w:cs="宋体"/>
          <w:color w:val="000000" w:themeColor="text1"/>
          <w:kern w:val="0"/>
          <w:sz w:val="32"/>
          <w:szCs w:val="32"/>
          <w14:textFill>
            <w14:solidFill>
              <w14:schemeClr w14:val="tx1"/>
            </w14:solidFill>
          </w14:textFill>
        </w:rPr>
        <w:t>根据《深圳市哲学社会科学规划课题管理办法》</w:t>
      </w:r>
      <w:r>
        <w:rPr>
          <w:rFonts w:hint="eastAsia" w:ascii="仿宋_GB2312" w:hAnsi="宋体" w:eastAsia="仿宋_GB2312" w:cs="宋体"/>
          <w:color w:val="000000" w:themeColor="text1"/>
          <w:kern w:val="0"/>
          <w:sz w:val="32"/>
          <w:szCs w:val="32"/>
          <w:lang w:eastAsia="zh-CN"/>
          <w14:textFill>
            <w14:solidFill>
              <w14:schemeClr w14:val="tx1"/>
            </w14:solidFill>
          </w14:textFill>
        </w:rPr>
        <w:t>的</w:t>
      </w:r>
      <w:r>
        <w:rPr>
          <w:rFonts w:hint="eastAsia" w:ascii="仿宋_GB2312" w:hAnsi="宋体" w:eastAsia="仿宋_GB2312" w:cs="宋体"/>
          <w:color w:val="000000" w:themeColor="text1"/>
          <w:kern w:val="0"/>
          <w:sz w:val="32"/>
          <w:szCs w:val="32"/>
          <w14:textFill>
            <w14:solidFill>
              <w14:schemeClr w14:val="tx1"/>
            </w14:solidFill>
          </w14:textFill>
        </w:rPr>
        <w:t>要求，深圳市哲学社会科学规划 202</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1</w:t>
      </w:r>
      <w:r>
        <w:rPr>
          <w:rFonts w:hint="eastAsia" w:ascii="仿宋_GB2312" w:hAnsi="宋体" w:eastAsia="仿宋_GB2312" w:cs="宋体"/>
          <w:color w:val="000000" w:themeColor="text1"/>
          <w:kern w:val="0"/>
          <w:sz w:val="32"/>
          <w:szCs w:val="32"/>
          <w14:textFill>
            <w14:solidFill>
              <w14:schemeClr w14:val="tx1"/>
            </w14:solidFill>
          </w14:textFill>
        </w:rPr>
        <w:t>年度课题申报工作正式启动。现将有关事项通知如下：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本次年度课题的申报面向全市，实行公开申报、平等竞争、择优立项的原则</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二、本次年度课题申报设《课题指南》，</w:t>
      </w:r>
      <w:r>
        <w:rPr>
          <w:rFonts w:hint="eastAsia" w:ascii="仿宋_GB2312" w:hAnsi="宋体" w:eastAsia="仿宋_GB2312" w:cs="宋体"/>
          <w:kern w:val="0"/>
          <w:sz w:val="32"/>
          <w:szCs w:val="32"/>
          <w:lang w:val="en-US" w:eastAsia="zh-CN"/>
        </w:rPr>
        <w:t>带*为重点课题研究题目，重点课题题目不得做改变</w:t>
      </w:r>
      <w:r>
        <w:rPr>
          <w:rFonts w:hint="eastAsia" w:ascii="仿宋_GB2312" w:hAnsi="宋体" w:eastAsia="仿宋_GB2312" w:cs="宋体"/>
          <w:color w:val="000000" w:themeColor="text1"/>
          <w:kern w:val="0"/>
          <w:sz w:val="32"/>
          <w:szCs w:val="32"/>
          <w14:textFill>
            <w14:solidFill>
              <w14:schemeClr w14:val="tx1"/>
            </w14:solidFill>
          </w14:textFill>
        </w:rPr>
        <w:t>。申报者可以按《课题指南》</w:t>
      </w:r>
      <w:r>
        <w:rPr>
          <w:rFonts w:hint="eastAsia" w:ascii="仿宋_GB2312" w:hAnsi="宋体" w:eastAsia="仿宋_GB2312" w:cs="宋体"/>
          <w:color w:val="000000" w:themeColor="text1"/>
          <w:kern w:val="0"/>
          <w:sz w:val="32"/>
          <w:szCs w:val="32"/>
          <w:lang w:eastAsia="zh-CN"/>
          <w14:textFill>
            <w14:solidFill>
              <w14:schemeClr w14:val="tx1"/>
            </w14:solidFill>
          </w14:textFill>
        </w:rPr>
        <w:t>的</w:t>
      </w:r>
      <w:r>
        <w:rPr>
          <w:rFonts w:hint="eastAsia" w:ascii="仿宋_GB2312" w:hAnsi="宋体" w:eastAsia="仿宋_GB2312" w:cs="宋体"/>
          <w:color w:val="000000" w:themeColor="text1"/>
          <w:kern w:val="0"/>
          <w:sz w:val="32"/>
          <w:szCs w:val="32"/>
          <w14:textFill>
            <w14:solidFill>
              <w14:schemeClr w14:val="tx1"/>
            </w14:solidFill>
          </w14:textFill>
        </w:rPr>
        <w:t>范围和方向，结合自身研究优势和学术积累，针对目前经济社会</w:t>
      </w:r>
      <w:r>
        <w:rPr>
          <w:rFonts w:hint="eastAsia" w:ascii="仿宋_GB2312" w:hAnsi="宋体" w:eastAsia="仿宋_GB2312" w:cs="宋体"/>
          <w:color w:val="000000" w:themeColor="text1"/>
          <w:kern w:val="0"/>
          <w:sz w:val="32"/>
          <w:szCs w:val="32"/>
          <w:lang w:eastAsia="zh-CN"/>
          <w14:textFill>
            <w14:solidFill>
              <w14:schemeClr w14:val="tx1"/>
            </w14:solidFill>
          </w14:textFill>
        </w:rPr>
        <w:t>的</w:t>
      </w:r>
      <w:r>
        <w:rPr>
          <w:rFonts w:hint="eastAsia" w:ascii="仿宋_GB2312" w:hAnsi="宋体" w:eastAsia="仿宋_GB2312" w:cs="宋体"/>
          <w:color w:val="000000" w:themeColor="text1"/>
          <w:kern w:val="0"/>
          <w:sz w:val="32"/>
          <w:szCs w:val="32"/>
          <w14:textFill>
            <w14:solidFill>
              <w14:schemeClr w14:val="tx1"/>
            </w14:solidFill>
          </w14:textFill>
        </w:rPr>
        <w:t>发展趋势和市委市政府关心的热点难点问题</w:t>
      </w:r>
      <w:r>
        <w:rPr>
          <w:rFonts w:hint="eastAsia" w:ascii="仿宋_GB2312" w:hAnsi="宋体" w:eastAsia="仿宋_GB2312" w:cs="宋体"/>
          <w:color w:val="000000" w:themeColor="text1"/>
          <w:kern w:val="0"/>
          <w:sz w:val="32"/>
          <w:szCs w:val="32"/>
          <w:lang w:eastAsia="zh-CN"/>
          <w14:textFill>
            <w14:solidFill>
              <w14:schemeClr w14:val="tx1"/>
            </w14:solidFill>
          </w14:textFill>
        </w:rPr>
        <w:t>进行</w:t>
      </w:r>
      <w:r>
        <w:rPr>
          <w:rFonts w:hint="eastAsia" w:ascii="仿宋_GB2312" w:hAnsi="宋体" w:eastAsia="仿宋_GB2312" w:cs="宋体"/>
          <w:color w:val="000000" w:themeColor="text1"/>
          <w:kern w:val="0"/>
          <w:sz w:val="32"/>
          <w:szCs w:val="32"/>
          <w14:textFill>
            <w14:solidFill>
              <w14:schemeClr w14:val="tx1"/>
            </w14:solidFill>
          </w14:textFill>
        </w:rPr>
        <w:t>申报</w:t>
      </w:r>
      <w:bookmarkStart w:id="0" w:name="page2"/>
      <w:bookmarkEnd w:id="0"/>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三、本次年度课题立项分</w:t>
      </w:r>
      <w:r>
        <w:rPr>
          <w:rFonts w:hint="eastAsia" w:ascii="仿宋_GB2312" w:hAnsi="宋体" w:eastAsia="仿宋_GB2312" w:cs="宋体"/>
          <w:color w:val="000000" w:themeColor="text1"/>
          <w:kern w:val="0"/>
          <w:sz w:val="32"/>
          <w:szCs w:val="32"/>
          <w:lang w:eastAsia="zh-CN"/>
          <w14:textFill>
            <w14:solidFill>
              <w14:schemeClr w14:val="tx1"/>
            </w14:solidFill>
          </w14:textFill>
        </w:rPr>
        <w:t>为</w:t>
      </w:r>
      <w:r>
        <w:rPr>
          <w:rFonts w:hint="eastAsia" w:ascii="仿宋_GB2312" w:hAnsi="宋体" w:eastAsia="仿宋_GB2312" w:cs="宋体"/>
          <w:color w:val="000000" w:themeColor="text1"/>
          <w:kern w:val="0"/>
          <w:sz w:val="32"/>
          <w:szCs w:val="32"/>
          <w14:textFill>
            <w14:solidFill>
              <w14:schemeClr w14:val="tx1"/>
            </w14:solidFill>
          </w14:textFill>
        </w:rPr>
        <w:t>重点课题、一般课题、青年课题和共建课题</w:t>
      </w:r>
      <w:r>
        <w:rPr>
          <w:rFonts w:hint="eastAsia" w:ascii="仿宋_GB2312" w:hAnsi="宋体" w:eastAsia="仿宋_GB2312" w:cs="宋体"/>
          <w:color w:val="000000" w:themeColor="text1"/>
          <w:kern w:val="0"/>
          <w:sz w:val="32"/>
          <w:szCs w:val="32"/>
          <w:lang w:eastAsia="zh-CN"/>
          <w14:textFill>
            <w14:solidFill>
              <w14:schemeClr w14:val="tx1"/>
            </w14:solidFill>
          </w14:textFill>
        </w:rPr>
        <w:t>四类</w:t>
      </w:r>
      <w:r>
        <w:rPr>
          <w:rFonts w:hint="eastAsia" w:ascii="仿宋_GB2312" w:hAnsi="宋体" w:eastAsia="仿宋_GB2312" w:cs="宋体"/>
          <w:color w:val="000000" w:themeColor="text1"/>
          <w:kern w:val="0"/>
          <w:sz w:val="32"/>
          <w:szCs w:val="32"/>
          <w14:textFill>
            <w14:solidFill>
              <w14:schemeClr w14:val="tx1"/>
            </w14:solidFill>
          </w14:textFill>
        </w:rPr>
        <w:t>，前三者资助金额分别不超过3</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0</w:t>
      </w:r>
      <w:r>
        <w:rPr>
          <w:rFonts w:hint="eastAsia" w:ascii="仿宋_GB2312" w:hAnsi="宋体" w:eastAsia="仿宋_GB2312" w:cs="宋体"/>
          <w:color w:val="000000" w:themeColor="text1"/>
          <w:kern w:val="0"/>
          <w:sz w:val="32"/>
          <w:szCs w:val="32"/>
          <w14:textFill>
            <w14:solidFill>
              <w14:schemeClr w14:val="tx1"/>
            </w14:solidFill>
          </w14:textFill>
        </w:rPr>
        <w:t>万</w:t>
      </w:r>
      <w:r>
        <w:rPr>
          <w:rFonts w:hint="eastAsia" w:ascii="仿宋_GB2312" w:hAnsi="宋体" w:eastAsia="仿宋_GB2312" w:cs="宋体"/>
          <w:color w:val="000000" w:themeColor="text1"/>
          <w:kern w:val="0"/>
          <w:sz w:val="32"/>
          <w:szCs w:val="32"/>
          <w:lang w:eastAsia="zh-CN"/>
          <w14:textFill>
            <w14:solidFill>
              <w14:schemeClr w14:val="tx1"/>
            </w14:solidFill>
          </w14:textFill>
        </w:rPr>
        <w:t>元</w:t>
      </w:r>
      <w:r>
        <w:rPr>
          <w:rFonts w:hint="eastAsia" w:ascii="仿宋_GB2312" w:hAnsi="宋体" w:eastAsia="仿宋_GB2312" w:cs="宋体"/>
          <w:color w:val="000000" w:themeColor="text1"/>
          <w:kern w:val="0"/>
          <w:sz w:val="32"/>
          <w:szCs w:val="32"/>
          <w14:textFill>
            <w14:solidFill>
              <w14:schemeClr w14:val="tx1"/>
            </w14:solidFill>
          </w14:textFill>
        </w:rPr>
        <w:t>、18万</w:t>
      </w:r>
      <w:r>
        <w:rPr>
          <w:rFonts w:hint="eastAsia" w:ascii="仿宋_GB2312" w:hAnsi="宋体" w:eastAsia="仿宋_GB2312" w:cs="宋体"/>
          <w:color w:val="000000" w:themeColor="text1"/>
          <w:kern w:val="0"/>
          <w:sz w:val="32"/>
          <w:szCs w:val="32"/>
          <w:lang w:eastAsia="zh-CN"/>
          <w14:textFill>
            <w14:solidFill>
              <w14:schemeClr w14:val="tx1"/>
            </w14:solidFill>
          </w14:textFill>
        </w:rPr>
        <w:t>元</w:t>
      </w:r>
      <w:r>
        <w:rPr>
          <w:rFonts w:hint="eastAsia" w:ascii="仿宋_GB2312" w:hAnsi="宋体" w:eastAsia="仿宋_GB2312" w:cs="宋体"/>
          <w:color w:val="000000" w:themeColor="text1"/>
          <w:kern w:val="0"/>
          <w:sz w:val="32"/>
          <w:szCs w:val="32"/>
          <w14:textFill>
            <w14:solidFill>
              <w14:schemeClr w14:val="tx1"/>
            </w14:solidFill>
          </w14:textFill>
        </w:rPr>
        <w:t>和</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5</w:t>
      </w:r>
      <w:r>
        <w:rPr>
          <w:rFonts w:hint="eastAsia" w:ascii="仿宋_GB2312" w:hAnsi="宋体" w:eastAsia="仿宋_GB2312" w:cs="宋体"/>
          <w:color w:val="000000" w:themeColor="text1"/>
          <w:kern w:val="0"/>
          <w:sz w:val="32"/>
          <w:szCs w:val="32"/>
          <w14:textFill>
            <w14:solidFill>
              <w14:schemeClr w14:val="tx1"/>
            </w14:solidFill>
          </w14:textFill>
        </w:rPr>
        <w:t>万元</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四、深圳市哲学社会科学规划年度课题原则上要求1年内完成</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五、以课题组负责人身份申报规划课题，同一年度仅可申报一项，且不得作为其他课题组成员参与申报；以课题组成员身份申报规划课题，同年度最多可参与申请两项课题；有深圳市哲学社会科学规划课题在研课题者或有深圳市哲学社会科学规划课题结题不良记录者，不得申报202</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1</w:t>
      </w:r>
      <w:r>
        <w:rPr>
          <w:rFonts w:hint="eastAsia" w:ascii="仿宋_GB2312" w:hAnsi="宋体" w:eastAsia="仿宋_GB2312" w:cs="宋体"/>
          <w:color w:val="000000" w:themeColor="text1"/>
          <w:kern w:val="0"/>
          <w:sz w:val="32"/>
          <w:szCs w:val="32"/>
          <w14:textFill>
            <w14:solidFill>
              <w14:schemeClr w14:val="tx1"/>
            </w14:solidFill>
          </w14:textFill>
        </w:rPr>
        <w:t>年度哲学社会科学规划课题</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六、不具备副高及副高以上职称或者没有获得博士学位的项目申报者，须由两名具有副高及以上职称的同行专家推荐</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七、青年课题申报者及课题组参与人员均应在198</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1</w:t>
      </w:r>
      <w:r>
        <w:rPr>
          <w:rFonts w:hint="eastAsia" w:ascii="仿宋_GB2312" w:hAnsi="宋体" w:eastAsia="仿宋_GB2312" w:cs="宋体"/>
          <w:color w:val="000000" w:themeColor="text1"/>
          <w:kern w:val="0"/>
          <w:sz w:val="32"/>
          <w:szCs w:val="32"/>
          <w14:textFill>
            <w14:solidFill>
              <w14:schemeClr w14:val="tx1"/>
            </w14:solidFill>
          </w14:textFill>
        </w:rPr>
        <w:t>年12月31日后出生</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八、申请者必须是课题实施全过程的真正组织者和指导者，承担实质性研究工作</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宋体" w:eastAsia="仿宋_GB2312" w:cs="宋体"/>
          <w:color w:val="000000" w:themeColor="text1"/>
          <w:kern w:val="0"/>
          <w:sz w:val="32"/>
          <w:szCs w:val="32"/>
          <w14:textFill>
            <w14:solidFill>
              <w14:schemeClr w14:val="tx1"/>
            </w14:solidFill>
          </w14:textFill>
        </w:rPr>
        <w:t>挂名或不承担实质性研究工作的人员不得作为课题组负责人申请课题研究；申请者所在单位应是具有深圳独立法人资格的机构、单位或团体。所在单位应加强对课题申报工作的组织和指导，保证申报质量，对申请书所列所有栏目填写的内容，进行认真审核，承担相应的管理责任和承诺信誉保证，并有经费管理能力</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九、具有研究能力和研究条件的</w:t>
      </w:r>
      <w:r>
        <w:rPr>
          <w:rFonts w:hint="eastAsia" w:ascii="仿宋_GB2312" w:hAnsi="宋体" w:eastAsia="仿宋_GB2312" w:cs="宋体"/>
          <w:color w:val="000000" w:themeColor="text1"/>
          <w:kern w:val="0"/>
          <w:sz w:val="32"/>
          <w:szCs w:val="32"/>
          <w:lang w:eastAsia="zh-CN"/>
          <w14:textFill>
            <w14:solidFill>
              <w14:schemeClr w14:val="tx1"/>
            </w14:solidFill>
          </w14:textFill>
        </w:rPr>
        <w:t>申请者</w:t>
      </w:r>
      <w:r>
        <w:rPr>
          <w:rFonts w:hint="eastAsia" w:ascii="仿宋_GB2312" w:hAnsi="宋体" w:eastAsia="仿宋_GB2312" w:cs="宋体"/>
          <w:color w:val="000000" w:themeColor="text1"/>
          <w:kern w:val="0"/>
          <w:sz w:val="32"/>
          <w:szCs w:val="32"/>
          <w14:textFill>
            <w14:solidFill>
              <w14:schemeClr w14:val="tx1"/>
            </w14:solidFill>
          </w14:textFill>
        </w:rPr>
        <w:t>,</w:t>
      </w:r>
      <w:r>
        <w:rPr>
          <w:rFonts w:hint="eastAsia" w:ascii="仿宋_GB2312" w:hAnsi="宋体" w:eastAsia="仿宋_GB2312" w:cs="宋体"/>
          <w:color w:val="000000" w:themeColor="text1"/>
          <w:kern w:val="0"/>
          <w:sz w:val="32"/>
          <w:szCs w:val="32"/>
          <w:lang w:eastAsia="zh-CN"/>
          <w14:textFill>
            <w14:solidFill>
              <w14:schemeClr w14:val="tx1"/>
            </w14:solidFill>
          </w14:textFill>
        </w:rPr>
        <w:t>可至深圳市社会科学联合会</w:t>
      </w:r>
      <w:r>
        <w:rPr>
          <w:rFonts w:hint="eastAsia" w:ascii="仿宋_GB2312" w:hAnsi="宋体" w:eastAsia="仿宋_GB2312" w:cs="宋体"/>
          <w:color w:val="000000" w:themeColor="text1"/>
          <w:kern w:val="0"/>
          <w:sz w:val="32"/>
          <w:szCs w:val="32"/>
          <w14:textFill>
            <w14:solidFill>
              <w14:schemeClr w14:val="tx1"/>
            </w14:solidFill>
          </w14:textFill>
        </w:rPr>
        <w:t>科研学会处</w:t>
      </w:r>
      <w:r>
        <w:rPr>
          <w:rFonts w:hint="eastAsia" w:ascii="仿宋_GB2312" w:hAnsi="宋体" w:eastAsia="仿宋_GB2312" w:cs="宋体"/>
          <w:color w:val="000000" w:themeColor="text1"/>
          <w:kern w:val="0"/>
          <w:sz w:val="32"/>
          <w:szCs w:val="32"/>
          <w:lang w:eastAsia="zh-CN"/>
          <w14:textFill>
            <w14:solidFill>
              <w14:schemeClr w14:val="tx1"/>
            </w14:solidFill>
          </w14:textFill>
        </w:rPr>
        <w:t>领取申报资料，</w:t>
      </w:r>
      <w:r>
        <w:rPr>
          <w:rFonts w:hint="eastAsia" w:ascii="仿宋_GB2312" w:hAnsi="宋体" w:eastAsia="仿宋_GB2312" w:cs="宋体"/>
          <w:color w:val="000000" w:themeColor="text1"/>
          <w:kern w:val="0"/>
          <w:sz w:val="32"/>
          <w:szCs w:val="32"/>
          <w14:textFill>
            <w14:solidFill>
              <w14:schemeClr w14:val="tx1"/>
            </w14:solidFill>
          </w14:textFill>
        </w:rPr>
        <w:t>或登</w:t>
      </w:r>
      <w:r>
        <w:rPr>
          <w:rFonts w:hint="eastAsia" w:ascii="仿宋_GB2312" w:hAnsi="宋体" w:eastAsia="仿宋_GB2312" w:cs="宋体"/>
          <w:color w:val="000000" w:themeColor="text1"/>
          <w:kern w:val="0"/>
          <w:sz w:val="32"/>
          <w:szCs w:val="32"/>
          <w:lang w:eastAsia="zh-CN"/>
          <w14:textFill>
            <w14:solidFill>
              <w14:schemeClr w14:val="tx1"/>
            </w14:solidFill>
          </w14:textFill>
        </w:rPr>
        <w:t>录</w:t>
      </w:r>
      <w:r>
        <w:rPr>
          <w:rFonts w:hint="eastAsia" w:ascii="仿宋_GB2312" w:hAnsi="宋体" w:eastAsia="仿宋_GB2312" w:cs="宋体"/>
          <w:color w:val="000000" w:themeColor="text1"/>
          <w:kern w:val="0"/>
          <w:sz w:val="32"/>
          <w:szCs w:val="32"/>
          <w14:textFill>
            <w14:solidFill>
              <w14:schemeClr w14:val="tx1"/>
            </w14:solidFill>
          </w14:textFill>
        </w:rPr>
        <w:t>深圳社科网（www.szass.com）“通知公告”栏下载申报资料</w:t>
      </w:r>
      <w:r>
        <w:rPr>
          <w:rFonts w:hint="eastAsia" w:ascii="仿宋_GB2312" w:hAnsi="宋体" w:eastAsia="仿宋_GB2312" w:cs="宋体"/>
          <w:color w:val="000000" w:themeColor="text1"/>
          <w:kern w:val="0"/>
          <w:sz w:val="32"/>
          <w:szCs w:val="32"/>
          <w:lang w:eastAsia="zh-CN"/>
          <w14:textFill>
            <w14:solidFill>
              <w14:schemeClr w14:val="tx1"/>
            </w14:solidFill>
          </w14:textFill>
        </w:rPr>
        <w:t>。申请者应</w:t>
      </w:r>
      <w:r>
        <w:rPr>
          <w:rFonts w:hint="eastAsia" w:ascii="仿宋_GB2312" w:hAnsi="宋体" w:eastAsia="仿宋_GB2312" w:cs="宋体"/>
          <w:color w:val="000000" w:themeColor="text1"/>
          <w:kern w:val="0"/>
          <w:sz w:val="32"/>
          <w:szCs w:val="32"/>
          <w14:textFill>
            <w14:solidFill>
              <w14:schemeClr w14:val="tx1"/>
            </w14:solidFill>
          </w14:textFill>
        </w:rPr>
        <w:t>认真填写《深圳市哲学社会科学规划课题申请书》，经所在单位审查盖章后，将书面材料（申请书</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5</w:t>
      </w:r>
      <w:r>
        <w:rPr>
          <w:rFonts w:hint="eastAsia" w:ascii="仿宋_GB2312" w:hAnsi="宋体" w:eastAsia="仿宋_GB2312" w:cs="宋体"/>
          <w:color w:val="000000" w:themeColor="text1"/>
          <w:kern w:val="0"/>
          <w:sz w:val="32"/>
          <w:szCs w:val="32"/>
          <w14:textFill>
            <w14:solidFill>
              <w14:schemeClr w14:val="tx1"/>
            </w14:solidFill>
          </w14:textFill>
        </w:rPr>
        <w:t>份，含原件1份</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宋体" w:eastAsia="仿宋_GB2312" w:cs="宋体"/>
          <w:color w:val="000000" w:themeColor="text1"/>
          <w:kern w:val="0"/>
          <w:sz w:val="32"/>
          <w:szCs w:val="32"/>
          <w14:textFill>
            <w14:solidFill>
              <w14:schemeClr w14:val="tx1"/>
            </w14:solidFill>
          </w14:textFill>
        </w:rPr>
        <w:t>A4纸正反打印，左侧装订）报送至</w:t>
      </w:r>
      <w:r>
        <w:rPr>
          <w:rFonts w:hint="eastAsia" w:ascii="仿宋_GB2312" w:hAnsi="宋体" w:eastAsia="仿宋_GB2312" w:cs="宋体"/>
          <w:color w:val="000000" w:themeColor="text1"/>
          <w:kern w:val="0"/>
          <w:sz w:val="32"/>
          <w:szCs w:val="32"/>
          <w:lang w:eastAsia="zh-CN"/>
          <w14:textFill>
            <w14:solidFill>
              <w14:schemeClr w14:val="tx1"/>
            </w14:solidFill>
          </w14:textFill>
        </w:rPr>
        <w:t>深圳市社会科学联合会</w:t>
      </w:r>
      <w:r>
        <w:rPr>
          <w:rFonts w:hint="eastAsia" w:ascii="仿宋_GB2312" w:hAnsi="宋体" w:eastAsia="仿宋_GB2312" w:cs="宋体"/>
          <w:color w:val="000000" w:themeColor="text1"/>
          <w:kern w:val="0"/>
          <w:sz w:val="32"/>
          <w:szCs w:val="32"/>
          <w14:textFill>
            <w14:solidFill>
              <w14:schemeClr w14:val="tx1"/>
            </w14:solidFill>
          </w14:textFill>
        </w:rPr>
        <w:t>科研学会处</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宋体" w:eastAsia="仿宋_GB2312" w:cs="宋体"/>
          <w:color w:val="000000" w:themeColor="text1"/>
          <w:kern w:val="0"/>
          <w:sz w:val="32"/>
          <w:szCs w:val="32"/>
          <w14:textFill>
            <w14:solidFill>
              <w14:schemeClr w14:val="tx1"/>
            </w14:solidFill>
          </w14:textFill>
        </w:rPr>
        <w:t>深圳市上步中路市府二办附楼216室</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宋体" w:eastAsia="仿宋_GB2312" w:cs="宋体"/>
          <w:color w:val="000000" w:themeColor="text1"/>
          <w:kern w:val="0"/>
          <w:sz w:val="32"/>
          <w:szCs w:val="32"/>
          <w14:textFill>
            <w14:solidFill>
              <w14:schemeClr w14:val="tx1"/>
            </w14:solidFill>
          </w14:textFill>
        </w:rPr>
        <w:t>，电子版（word文档）</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同时</w:t>
      </w:r>
      <w:r>
        <w:rPr>
          <w:rFonts w:hint="eastAsia" w:ascii="仿宋_GB2312" w:hAnsi="宋体" w:eastAsia="仿宋_GB2312" w:cs="宋体"/>
          <w:color w:val="000000" w:themeColor="text1"/>
          <w:kern w:val="0"/>
          <w:sz w:val="32"/>
          <w:szCs w:val="32"/>
          <w14:textFill>
            <w14:solidFill>
              <w14:schemeClr w14:val="tx1"/>
            </w14:solidFill>
          </w14:textFill>
        </w:rPr>
        <w:t>发送至</w:t>
      </w:r>
      <w:r>
        <w:rPr>
          <w:rFonts w:hint="eastAsia" w:ascii="仿宋_GB2312" w:hAnsi="宋体" w:eastAsia="仿宋_GB2312" w:cs="宋体"/>
          <w:color w:val="000000" w:themeColor="text1"/>
          <w:kern w:val="0"/>
          <w:sz w:val="32"/>
          <w:szCs w:val="32"/>
          <w:lang w:eastAsia="zh-CN"/>
          <w14:textFill>
            <w14:solidFill>
              <w14:schemeClr w14:val="tx1"/>
            </w14:solidFill>
          </w14:textFill>
        </w:rPr>
        <w:t>电子邮箱：</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kyxhc@shenzhen.gov.cn。</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十、课题申报截止时间为20</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21</w:t>
      </w:r>
      <w:r>
        <w:rPr>
          <w:rFonts w:hint="eastAsia" w:ascii="仿宋_GB2312" w:hAnsi="宋体" w:eastAsia="仿宋_GB2312" w:cs="宋体"/>
          <w:color w:val="000000" w:themeColor="text1"/>
          <w:kern w:val="0"/>
          <w:sz w:val="32"/>
          <w:szCs w:val="32"/>
          <w14:textFill>
            <w14:solidFill>
              <w14:schemeClr w14:val="tx1"/>
            </w14:solidFill>
          </w14:textFill>
        </w:rPr>
        <w:t>年</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5</w:t>
      </w:r>
      <w:r>
        <w:rPr>
          <w:rFonts w:hint="eastAsia" w:ascii="仿宋_GB2312" w:hAnsi="宋体" w:eastAsia="仿宋_GB2312" w:cs="宋体"/>
          <w:color w:val="000000" w:themeColor="text1"/>
          <w:kern w:val="0"/>
          <w:sz w:val="32"/>
          <w:szCs w:val="32"/>
          <w14:textFill>
            <w14:solidFill>
              <w14:schemeClr w14:val="tx1"/>
            </w14:solidFill>
          </w14:textFill>
        </w:rPr>
        <w:t>月</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18</w:t>
      </w:r>
      <w:r>
        <w:rPr>
          <w:rFonts w:hint="eastAsia" w:ascii="仿宋_GB2312" w:hAnsi="宋体" w:eastAsia="仿宋_GB2312" w:cs="宋体"/>
          <w:color w:val="000000" w:themeColor="text1"/>
          <w:kern w:val="0"/>
          <w:sz w:val="32"/>
          <w:szCs w:val="32"/>
          <w14:textFill>
            <w14:solidFill>
              <w14:schemeClr w14:val="tx1"/>
            </w14:solidFill>
          </w14:textFill>
        </w:rPr>
        <w:t>日，逾期不予受理。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特此通知。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附件：</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1.</w:t>
      </w:r>
      <w:r>
        <w:rPr>
          <w:rFonts w:hint="eastAsia" w:ascii="仿宋_GB2312" w:hAnsi="宋体" w:eastAsia="仿宋_GB2312" w:cs="宋体"/>
          <w:color w:val="000000" w:themeColor="text1"/>
          <w:kern w:val="0"/>
          <w:sz w:val="32"/>
          <w:szCs w:val="32"/>
          <w14:textFill>
            <w14:solidFill>
              <w14:schemeClr w14:val="tx1"/>
            </w14:solidFill>
          </w14:textFill>
        </w:rPr>
        <w:t>深圳市哲学社会科学规划20</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21</w:t>
      </w:r>
      <w:r>
        <w:rPr>
          <w:rFonts w:hint="eastAsia" w:ascii="仿宋_GB2312" w:hAnsi="宋体" w:eastAsia="仿宋_GB2312" w:cs="宋体"/>
          <w:color w:val="000000" w:themeColor="text1"/>
          <w:kern w:val="0"/>
          <w:sz w:val="32"/>
          <w:szCs w:val="32"/>
          <w14:textFill>
            <w14:solidFill>
              <w14:schemeClr w14:val="tx1"/>
            </w14:solidFill>
          </w14:textFill>
        </w:rPr>
        <w:t>年度课题指南</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eastAsia"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2.深圳市哲学社会科学规划课题申请书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 xml:space="preserve">      3.深圳市哲学社会科学规划课题管理办法（暂行）</w:t>
      </w:r>
    </w:p>
    <w:p>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jc w:val="left"/>
        <w:textAlignment w:val="auto"/>
        <w:rPr>
          <w:rFonts w:hint="eastAsia"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val="en-US" w:eastAsia="zh-CN"/>
          <w14:textFill>
            <w14:solidFill>
              <w14:schemeClr w14:val="tx1"/>
            </w14:solidFill>
          </w14:textFill>
        </w:rPr>
        <w:t xml:space="preserve">      4.深圳市哲学社会科学规划课题经费管理办法（暂行）</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深圳市社会科学联合会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20</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21</w:t>
      </w:r>
      <w:r>
        <w:rPr>
          <w:rFonts w:hint="eastAsia" w:ascii="仿宋_GB2312" w:hAnsi="宋体" w:eastAsia="仿宋_GB2312" w:cs="宋体"/>
          <w:color w:val="000000" w:themeColor="text1"/>
          <w:kern w:val="0"/>
          <w:sz w:val="32"/>
          <w:szCs w:val="32"/>
          <w14:textFill>
            <w14:solidFill>
              <w14:schemeClr w14:val="tx1"/>
            </w14:solidFill>
          </w14:textFill>
        </w:rPr>
        <w:t>年</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4</w:t>
      </w:r>
      <w:r>
        <w:rPr>
          <w:rFonts w:hint="eastAsia" w:ascii="仿宋_GB2312" w:hAnsi="宋体" w:eastAsia="仿宋_GB2312" w:cs="宋体"/>
          <w:color w:val="000000" w:themeColor="text1"/>
          <w:kern w:val="0"/>
          <w:sz w:val="32"/>
          <w:szCs w:val="32"/>
          <w14:textFill>
            <w14:solidFill>
              <w14:schemeClr w14:val="tx1"/>
            </w14:solidFill>
          </w14:textFill>
        </w:rPr>
        <w:t>月</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16</w:t>
      </w:r>
      <w:r>
        <w:rPr>
          <w:rFonts w:hint="eastAsia" w:ascii="仿宋_GB2312" w:hAnsi="宋体" w:eastAsia="仿宋_GB2312" w:cs="宋体"/>
          <w:color w:val="000000" w:themeColor="text1"/>
          <w:kern w:val="0"/>
          <w:sz w:val="32"/>
          <w:szCs w:val="32"/>
          <w14:textFill>
            <w14:solidFill>
              <w14:schemeClr w14:val="tx1"/>
            </w14:solidFill>
          </w14:textFill>
        </w:rPr>
        <w:t>日</w:t>
      </w:r>
    </w:p>
    <w:p>
      <w:pPr>
        <w:pStyle w:val="2"/>
        <w:rPr>
          <w:rFonts w:hint="eastAsia" w:ascii="仿宋_GB2312" w:hAnsi="宋体"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宋体" w:eastAsia="仿宋_GB2312" w:cs="宋体"/>
          <w:color w:val="000000" w:themeColor="text1"/>
          <w:kern w:val="0"/>
          <w:sz w:val="32"/>
          <w:szCs w:val="32"/>
          <w:lang w:val="en-US" w:eastAsia="zh-CN"/>
          <w14:textFill>
            <w14:solidFill>
              <w14:schemeClr w14:val="tx1"/>
            </w14:solidFill>
          </w14:textFill>
        </w:rPr>
      </w:pP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宋体" w:eastAsia="仿宋_GB2312" w:cs="宋体"/>
          <w:color w:val="000000" w:themeColor="text1"/>
          <w:kern w:val="0"/>
          <w:sz w:val="32"/>
          <w:szCs w:val="32"/>
          <w14:textFill>
            <w14:solidFill>
              <w14:schemeClr w14:val="tx1"/>
            </w14:solidFill>
          </w14:textFill>
        </w:rPr>
        <w:t>联系电话：88134876</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r>
        <w:rPr>
          <w:rFonts w:hint="eastAsia" w:ascii="仿宋_GB2312" w:hAnsi="宋体" w:eastAsia="仿宋_GB2312" w:cs="宋体"/>
          <w:color w:val="000000" w:themeColor="text1"/>
          <w:kern w:val="0"/>
          <w:sz w:val="32"/>
          <w:szCs w:val="32"/>
          <w14:textFill>
            <w14:solidFill>
              <w14:schemeClr w14:val="tx1"/>
            </w14:solidFill>
          </w14:textFill>
        </w:rPr>
        <w:t>88134598</w:t>
      </w:r>
      <w:r>
        <w:rPr>
          <w:rFonts w:hint="eastAsia" w:ascii="仿宋_GB2312" w:hAnsi="宋体" w:eastAsia="仿宋_GB2312" w:cs="宋体"/>
          <w:color w:val="000000" w:themeColor="text1"/>
          <w:kern w:val="0"/>
          <w:sz w:val="32"/>
          <w:szCs w:val="32"/>
          <w:lang w:eastAsia="zh-CN"/>
          <w14:textFill>
            <w14:solidFill>
              <w14:schemeClr w14:val="tx1"/>
            </w14:solidFill>
          </w14:textFill>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decorative"/>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posOffset>4858385</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2.55pt;margin-top:0pt;height:144pt;width:144pt;mso-position-horizontal-relative:margin;mso-wrap-style:none;z-index:251658240;mso-width-relative:page;mso-height-relative:page;" filled="f" stroked="f" coordsize="21600,21600" o:gfxdata="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gNwtYAAAAJAQAADwAAAAAAAAAB&#10;ACAAAAAiAAAAZHJzL2Rvd25yZXYueG1sUEsBAhQAFAAAAAgAh07iQErbzf8SAgAAEwQAAA4AAAAA&#10;AAAAAQAgAAAAJQEAAGRycy9lMm9Eb2MueG1sUEsFBgAAAAAGAAYAWQEAAKk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7C6014"/>
    <w:multiLevelType w:val="singleLevel"/>
    <w:tmpl w:val="487C601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F723F4"/>
    <w:rsid w:val="0D987802"/>
    <w:rsid w:val="0E241288"/>
    <w:rsid w:val="12C02894"/>
    <w:rsid w:val="14CA2B1F"/>
    <w:rsid w:val="16C40AD8"/>
    <w:rsid w:val="1AE51E65"/>
    <w:rsid w:val="1CA672E5"/>
    <w:rsid w:val="26F65BAB"/>
    <w:rsid w:val="27065C5D"/>
    <w:rsid w:val="28750B2B"/>
    <w:rsid w:val="289213C4"/>
    <w:rsid w:val="2AFD2065"/>
    <w:rsid w:val="2BB22233"/>
    <w:rsid w:val="2BCD48C3"/>
    <w:rsid w:val="2EC26FFF"/>
    <w:rsid w:val="330759F4"/>
    <w:rsid w:val="343301BB"/>
    <w:rsid w:val="3805620A"/>
    <w:rsid w:val="38CA54B5"/>
    <w:rsid w:val="3BAC0608"/>
    <w:rsid w:val="40F723F4"/>
    <w:rsid w:val="456D6C21"/>
    <w:rsid w:val="4ABD04D1"/>
    <w:rsid w:val="50534FCB"/>
    <w:rsid w:val="50BB5933"/>
    <w:rsid w:val="51E75B6B"/>
    <w:rsid w:val="524555E2"/>
    <w:rsid w:val="53D132D8"/>
    <w:rsid w:val="54C76BC3"/>
    <w:rsid w:val="562D6F3A"/>
    <w:rsid w:val="56E208AA"/>
    <w:rsid w:val="59BF2860"/>
    <w:rsid w:val="5DEB440C"/>
    <w:rsid w:val="685407DA"/>
    <w:rsid w:val="6D7E6594"/>
    <w:rsid w:val="6DA47D1E"/>
    <w:rsid w:val="76F16A20"/>
    <w:rsid w:val="79FD7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Plain Text"/>
    <w:basedOn w:val="1"/>
    <w:qFormat/>
    <w:uiPriority w:val="0"/>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2019-03-11T02:55:00Z</dcterms:created>
  <dc:creator>苏慧芳</dc:creator>
  <cp:lastModifiedBy>张岚</cp:lastModifiedBy>
  <cp:lastPrinted>2021-04-16T03:15:00Z</cp:lastPrinted>
  <dcterms:modified xsi:type="dcterms:W3CDTF">2021-04-16T06:47:56Z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