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E70798" w14:textId="77777777" w:rsidR="00896F87" w:rsidRDefault="00DA268D">
      <w:pPr>
        <w:spacing w:line="640" w:lineRule="exact"/>
        <w:jc w:val="center"/>
        <w:rPr>
          <w:rFonts w:ascii="方正小标宋简体" w:eastAsia="方正小标宋简体" w:hAnsiTheme="minorEastAsia"/>
          <w:sz w:val="28"/>
          <w:szCs w:val="28"/>
        </w:rPr>
      </w:pPr>
      <w:r>
        <w:rPr>
          <w:rFonts w:ascii="方正小标宋简体" w:eastAsia="方正小标宋简体" w:hint="eastAsia"/>
          <w:sz w:val="44"/>
          <w:szCs w:val="44"/>
        </w:rPr>
        <w:t>餐厅空调主机迁移安装采购</w:t>
      </w:r>
      <w:r>
        <w:rPr>
          <w:rFonts w:ascii="方正小标宋简体" w:eastAsia="方正小标宋简体" w:hAnsiTheme="minorEastAsia" w:hint="eastAsia"/>
          <w:sz w:val="44"/>
          <w:szCs w:val="44"/>
        </w:rPr>
        <w:t>公告</w:t>
      </w:r>
    </w:p>
    <w:p w14:paraId="091B235F" w14:textId="77777777" w:rsidR="00896F87" w:rsidRDefault="00896F87">
      <w:pPr>
        <w:spacing w:line="640" w:lineRule="exact"/>
        <w:jc w:val="center"/>
        <w:rPr>
          <w:rFonts w:ascii="方正小标宋简体" w:eastAsia="方正小标宋简体" w:hAnsiTheme="minorEastAsia"/>
          <w:sz w:val="28"/>
          <w:szCs w:val="28"/>
        </w:rPr>
      </w:pPr>
    </w:p>
    <w:p w14:paraId="71289C1F"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我校拟对</w:t>
      </w:r>
      <w:r w:rsidR="009F5416">
        <w:rPr>
          <w:rFonts w:ascii="仿宋_GB2312" w:eastAsia="仿宋_GB2312" w:hint="eastAsia"/>
          <w:sz w:val="32"/>
          <w:szCs w:val="32"/>
        </w:rPr>
        <w:t>餐厅</w:t>
      </w:r>
      <w:r>
        <w:rPr>
          <w:rFonts w:ascii="仿宋_GB2312" w:eastAsia="仿宋_GB2312" w:hint="eastAsia"/>
          <w:sz w:val="32"/>
          <w:szCs w:val="32"/>
        </w:rPr>
        <w:t>厨房天花吊顶上两处空调主机共1</w:t>
      </w:r>
      <w:r>
        <w:rPr>
          <w:rFonts w:ascii="仿宋_GB2312" w:eastAsia="仿宋_GB2312"/>
          <w:sz w:val="32"/>
          <w:szCs w:val="32"/>
        </w:rPr>
        <w:t>5台</w:t>
      </w:r>
      <w:r>
        <w:rPr>
          <w:rFonts w:ascii="仿宋_GB2312" w:eastAsia="仿宋_GB2312" w:hAnsi="仿宋_GB2312" w:cs="仿宋_GB2312" w:hint="eastAsia"/>
          <w:sz w:val="32"/>
          <w:szCs w:val="32"/>
        </w:rPr>
        <w:t>迁移安装</w:t>
      </w:r>
      <w:r>
        <w:rPr>
          <w:rFonts w:ascii="仿宋_GB2312" w:eastAsia="仿宋_GB2312" w:hint="eastAsia"/>
          <w:sz w:val="32"/>
          <w:szCs w:val="32"/>
        </w:rPr>
        <w:t>展开采购，欢迎符合要求的供应商投标报价。</w:t>
      </w:r>
    </w:p>
    <w:p w14:paraId="3DFA3C56" w14:textId="77777777"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14:paraId="43E97872" w14:textId="77777777" w:rsidR="00896F87" w:rsidRDefault="00DA268D">
      <w:pPr>
        <w:ind w:firstLineChars="150" w:firstLine="480"/>
        <w:rPr>
          <w:rFonts w:ascii="仿宋_GB2312" w:eastAsia="仿宋_GB2312" w:hAnsi="仿宋_GB2312" w:cs="仿宋_GB2312"/>
          <w:sz w:val="32"/>
          <w:szCs w:val="32"/>
        </w:rPr>
      </w:pPr>
      <w:r>
        <w:rPr>
          <w:rFonts w:ascii="仿宋_GB2312" w:eastAsia="仿宋_GB2312" w:hint="eastAsia"/>
          <w:sz w:val="32"/>
          <w:szCs w:val="32"/>
        </w:rPr>
        <w:t xml:space="preserve"> 项目名称：</w:t>
      </w:r>
      <w:r>
        <w:rPr>
          <w:rFonts w:ascii="仿宋_GB2312" w:eastAsia="仿宋_GB2312" w:hAnsi="仿宋_GB2312" w:cs="仿宋_GB2312" w:hint="eastAsia"/>
          <w:sz w:val="32"/>
          <w:szCs w:val="32"/>
        </w:rPr>
        <w:t>市委党校餐厅空调主机迁移安装采购</w:t>
      </w:r>
    </w:p>
    <w:p w14:paraId="6EBE9902" w14:textId="77777777" w:rsidR="00896F87" w:rsidRDefault="00DA268D">
      <w:pPr>
        <w:ind w:firstLineChars="200" w:firstLine="640"/>
        <w:rPr>
          <w:rFonts w:ascii="仿宋_GB2312" w:eastAsia="仿宋_GB2312"/>
          <w:sz w:val="32"/>
          <w:szCs w:val="32"/>
        </w:rPr>
      </w:pPr>
      <w:r>
        <w:rPr>
          <w:rFonts w:ascii="仿宋_GB2312" w:eastAsia="仿宋_GB2312" w:hint="eastAsia"/>
          <w:sz w:val="32"/>
          <w:szCs w:val="32"/>
        </w:rPr>
        <w:t>项目地址：深圳市香蜜湖路3008号中共深圳市委党校</w:t>
      </w:r>
    </w:p>
    <w:p w14:paraId="2100DBA3" w14:textId="77777777" w:rsidR="00896F87" w:rsidRDefault="00DA268D">
      <w:pPr>
        <w:spacing w:line="640" w:lineRule="exact"/>
        <w:ind w:firstLineChars="200" w:firstLine="640"/>
        <w:rPr>
          <w:rFonts w:ascii="仿宋_GB2312" w:eastAsia="仿宋_GB2312"/>
          <w:sz w:val="32"/>
        </w:rPr>
      </w:pPr>
      <w:r>
        <w:rPr>
          <w:rFonts w:ascii="仿宋_GB2312" w:eastAsia="仿宋_GB2312" w:hint="eastAsia"/>
          <w:sz w:val="32"/>
          <w:szCs w:val="32"/>
        </w:rPr>
        <w:t>项目内容：制冷设备拆除及外移安装。具体详见清单。</w:t>
      </w:r>
    </w:p>
    <w:p w14:paraId="38F6C412" w14:textId="77777777" w:rsidR="00896F87" w:rsidRDefault="00DA268D">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00750960">
        <w:rPr>
          <w:rFonts w:ascii="仿宋_GB2312" w:eastAsia="仿宋_GB2312" w:hint="eastAsia"/>
          <w:sz w:val="32"/>
          <w:szCs w:val="32"/>
        </w:rPr>
        <w:t>9</w:t>
      </w:r>
      <w:r>
        <w:rPr>
          <w:rFonts w:ascii="仿宋_GB2312" w:eastAsia="仿宋_GB2312"/>
          <w:sz w:val="32"/>
          <w:szCs w:val="32"/>
        </w:rPr>
        <w:t>.6</w:t>
      </w:r>
      <w:r>
        <w:rPr>
          <w:rFonts w:ascii="仿宋_GB2312" w:eastAsia="仿宋_GB2312" w:hint="eastAsia"/>
          <w:sz w:val="32"/>
          <w:szCs w:val="32"/>
        </w:rPr>
        <w:t>万元（投标人不得超预算报价，否则将被否决投标）</w:t>
      </w:r>
    </w:p>
    <w:p w14:paraId="6DCCC7CB" w14:textId="77777777"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14:paraId="6419AE1B"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 xml:space="preserve">1.报价人须是在中华人民共和国境内注册，具有独立法人资格或是具有独立承担民事责任的能力的其它组织； </w:t>
      </w:r>
    </w:p>
    <w:p w14:paraId="48392949"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2.报价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14:paraId="53F1A970" w14:textId="77777777" w:rsidR="00A31955" w:rsidRDefault="00A31955">
      <w:pPr>
        <w:spacing w:line="640" w:lineRule="exact"/>
        <w:ind w:firstLineChars="200" w:firstLine="640"/>
        <w:rPr>
          <w:rFonts w:ascii="仿宋_GB2312" w:eastAsia="仿宋_GB2312"/>
          <w:sz w:val="32"/>
          <w:szCs w:val="32"/>
        </w:rPr>
      </w:pPr>
      <w:r>
        <w:rPr>
          <w:rFonts w:ascii="仿宋_GB2312" w:eastAsia="仿宋_GB2312" w:hint="eastAsia"/>
          <w:sz w:val="32"/>
          <w:szCs w:val="32"/>
        </w:rPr>
        <w:t>3.具有建筑机电安装工程专业承包三级证书；</w:t>
      </w:r>
    </w:p>
    <w:p w14:paraId="78FE184F" w14:textId="77777777" w:rsidR="00A31955" w:rsidRPr="00A31955" w:rsidRDefault="00A31955">
      <w:pPr>
        <w:spacing w:line="640" w:lineRule="exact"/>
        <w:ind w:firstLineChars="200" w:firstLine="640"/>
        <w:rPr>
          <w:rFonts w:ascii="仿宋_GB2312" w:eastAsia="仿宋_GB2312"/>
          <w:sz w:val="32"/>
          <w:szCs w:val="32"/>
        </w:rPr>
      </w:pPr>
      <w:r>
        <w:rPr>
          <w:rFonts w:ascii="仿宋_GB2312" w:eastAsia="仿宋_GB2312" w:hint="eastAsia"/>
          <w:sz w:val="32"/>
          <w:szCs w:val="32"/>
        </w:rPr>
        <w:t>4.具有安全生产认证证书；</w:t>
      </w:r>
    </w:p>
    <w:p w14:paraId="46F77ABF" w14:textId="77777777" w:rsidR="00896F87" w:rsidRDefault="00A31955">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5</w:t>
      </w:r>
      <w:r w:rsidR="00DA268D">
        <w:rPr>
          <w:rFonts w:ascii="仿宋_GB2312" w:eastAsia="仿宋_GB2312" w:hint="eastAsia"/>
          <w:sz w:val="32"/>
          <w:szCs w:val="32"/>
        </w:rPr>
        <w:t>.本项目不接受联合体报价。</w:t>
      </w:r>
    </w:p>
    <w:p w14:paraId="1F2CC888" w14:textId="77777777"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五、投标单位应提交以下资料、材料：</w:t>
      </w:r>
    </w:p>
    <w:p w14:paraId="1415C667" w14:textId="77777777"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sidR="009F5416">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 xml:space="preserve">营业执照（加盖公章)； </w:t>
      </w:r>
    </w:p>
    <w:p w14:paraId="22690B5A" w14:textId="77777777"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w:t>
      </w:r>
      <w:r w:rsidR="009F5416">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法定代表人身份证明书复印件及身份证复印件或法人授权委托书原件及委托代理人身份证复印件（加盖公章，附件一）；</w:t>
      </w:r>
    </w:p>
    <w:p w14:paraId="32E53C6F" w14:textId="77777777"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9F5416">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政府采购投标及履约承诺函（加盖公章，附件二）；</w:t>
      </w:r>
    </w:p>
    <w:p w14:paraId="1F4C45C5" w14:textId="77777777"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 报价函（加盖公章，附件三）；</w:t>
      </w:r>
    </w:p>
    <w:p w14:paraId="4C1D4911" w14:textId="77777777" w:rsidR="00896F87" w:rsidRDefault="00DA268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 清单报价表（加盖公章，附件四）；</w:t>
      </w:r>
    </w:p>
    <w:p w14:paraId="1A88FB5A" w14:textId="77777777" w:rsidR="00A31955" w:rsidRDefault="00A31955" w:rsidP="00A31955">
      <w:pPr>
        <w:spacing w:line="640" w:lineRule="exact"/>
        <w:ind w:firstLineChars="200" w:firstLine="640"/>
        <w:rPr>
          <w:rFonts w:ascii="仿宋_GB2312" w:eastAsia="仿宋_GB2312"/>
          <w:sz w:val="32"/>
          <w:szCs w:val="32"/>
        </w:rPr>
      </w:pPr>
      <w:r>
        <w:rPr>
          <w:rFonts w:ascii="仿宋_GB2312" w:eastAsia="仿宋_GB2312" w:hint="eastAsia"/>
          <w:sz w:val="32"/>
          <w:szCs w:val="32"/>
        </w:rPr>
        <w:t>6.</w:t>
      </w:r>
      <w:r w:rsidR="009F5416">
        <w:rPr>
          <w:rFonts w:ascii="仿宋_GB2312" w:eastAsia="仿宋_GB2312" w:hint="eastAsia"/>
          <w:sz w:val="32"/>
          <w:szCs w:val="32"/>
        </w:rPr>
        <w:t xml:space="preserve"> </w:t>
      </w:r>
      <w:r>
        <w:rPr>
          <w:rFonts w:ascii="仿宋_GB2312" w:eastAsia="仿宋_GB2312" w:hint="eastAsia"/>
          <w:sz w:val="32"/>
          <w:szCs w:val="32"/>
        </w:rPr>
        <w:t>建筑机电安装工程专业承包三级证书</w:t>
      </w:r>
    </w:p>
    <w:p w14:paraId="141F6DEF" w14:textId="77777777" w:rsidR="00A31955" w:rsidRPr="00A31955" w:rsidRDefault="00A31955">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7.</w:t>
      </w:r>
      <w:r w:rsidR="009F5416">
        <w:rPr>
          <w:rFonts w:ascii="仿宋_GB2312" w:eastAsia="仿宋_GB2312" w:hint="eastAsia"/>
          <w:color w:val="000000" w:themeColor="text1"/>
          <w:sz w:val="32"/>
          <w:szCs w:val="32"/>
        </w:rPr>
        <w:t xml:space="preserve"> </w:t>
      </w:r>
      <w:r>
        <w:rPr>
          <w:rFonts w:ascii="仿宋_GB2312" w:eastAsia="仿宋_GB2312" w:hint="eastAsia"/>
          <w:sz w:val="32"/>
          <w:szCs w:val="32"/>
        </w:rPr>
        <w:t>安全生产认证证书</w:t>
      </w:r>
    </w:p>
    <w:p w14:paraId="14C9332F"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上述1-</w:t>
      </w:r>
      <w:r w:rsidR="00A31955">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14:paraId="05BD3EE3" w14:textId="77777777" w:rsidR="00896F87" w:rsidRDefault="00DA268D">
      <w:pPr>
        <w:spacing w:line="640" w:lineRule="exact"/>
        <w:ind w:firstLineChars="200" w:firstLine="640"/>
        <w:rPr>
          <w:rFonts w:ascii="仿宋_GB2312" w:eastAsia="仿宋_GB2312"/>
          <w:sz w:val="32"/>
          <w:szCs w:val="32"/>
        </w:rPr>
      </w:pPr>
      <w:r>
        <w:rPr>
          <w:rFonts w:ascii="黑体" w:eastAsia="黑体" w:hAnsi="黑体" w:hint="eastAsia"/>
          <w:sz w:val="32"/>
          <w:szCs w:val="32"/>
        </w:rPr>
        <w:t>六、评标方法：</w:t>
      </w:r>
      <w:r>
        <w:rPr>
          <w:rFonts w:ascii="仿宋_GB2312" w:eastAsia="仿宋_GB2312" w:hint="eastAsia"/>
          <w:sz w:val="32"/>
          <w:szCs w:val="32"/>
        </w:rPr>
        <w:t>本项目由采购方组成询价采购小组，按照</w:t>
      </w:r>
      <w:r w:rsidR="009F5416">
        <w:rPr>
          <w:rFonts w:ascii="仿宋_GB2312" w:eastAsia="仿宋_GB2312" w:hint="eastAsia"/>
          <w:sz w:val="32"/>
          <w:szCs w:val="32"/>
        </w:rPr>
        <w:t>最低价法</w:t>
      </w:r>
      <w:r>
        <w:rPr>
          <w:rFonts w:ascii="仿宋_GB2312" w:eastAsia="仿宋_GB2312" w:hint="eastAsia"/>
          <w:sz w:val="32"/>
          <w:szCs w:val="32"/>
        </w:rPr>
        <w:t>评审。</w:t>
      </w:r>
    </w:p>
    <w:p w14:paraId="48222F68" w14:textId="77777777" w:rsidR="00896F87" w:rsidRDefault="00DA268D">
      <w:pPr>
        <w:spacing w:line="640" w:lineRule="exact"/>
        <w:ind w:firstLineChars="200" w:firstLine="640"/>
        <w:rPr>
          <w:rFonts w:ascii="仿宋_GB2312" w:eastAsia="仿宋_GB2312"/>
          <w:sz w:val="32"/>
          <w:szCs w:val="32"/>
        </w:rPr>
      </w:pPr>
      <w:r>
        <w:rPr>
          <w:rFonts w:ascii="黑体" w:eastAsia="黑体" w:hAnsi="黑体" w:hint="eastAsia"/>
          <w:sz w:val="32"/>
          <w:szCs w:val="32"/>
        </w:rPr>
        <w:t>七、现场踏勘：</w:t>
      </w:r>
      <w:r>
        <w:rPr>
          <w:rFonts w:ascii="仿宋_GB2312" w:eastAsia="仿宋_GB2312" w:hint="eastAsia"/>
          <w:sz w:val="32"/>
          <w:szCs w:val="32"/>
        </w:rPr>
        <w:t>本项目不统一安排现场踏勘。</w:t>
      </w:r>
    </w:p>
    <w:p w14:paraId="6281714F" w14:textId="77777777" w:rsidR="00A31955" w:rsidRDefault="00DA268D">
      <w:pPr>
        <w:spacing w:line="640" w:lineRule="exact"/>
        <w:ind w:firstLineChars="200" w:firstLine="640"/>
        <w:rPr>
          <w:rFonts w:ascii="仿宋_GB2312" w:eastAsia="仿宋_GB2312"/>
          <w:sz w:val="32"/>
          <w:szCs w:val="32"/>
        </w:rPr>
      </w:pPr>
      <w:r>
        <w:rPr>
          <w:rFonts w:ascii="黑体" w:eastAsia="黑体" w:hAnsi="黑体" w:hint="eastAsia"/>
          <w:sz w:val="32"/>
          <w:szCs w:val="32"/>
        </w:rPr>
        <w:t>八、交付时间：</w:t>
      </w:r>
      <w:r w:rsidR="00A31955">
        <w:rPr>
          <w:rFonts w:ascii="黑体" w:eastAsia="黑体" w:hAnsi="黑体" w:hint="eastAsia"/>
          <w:sz w:val="32"/>
          <w:szCs w:val="32"/>
        </w:rPr>
        <w:t>收到采购人指令之日起一周内完工。</w:t>
      </w:r>
    </w:p>
    <w:p w14:paraId="1AE4DD4F" w14:textId="77777777"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十、投标注意事项</w:t>
      </w:r>
    </w:p>
    <w:p w14:paraId="590AF1F8" w14:textId="341B2748" w:rsidR="00896F87" w:rsidRDefault="00DA268D">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所有投标文件应于2021年7月</w:t>
      </w:r>
      <w:r w:rsidR="00B9549F">
        <w:rPr>
          <w:rFonts w:ascii="仿宋_GB2312" w:eastAsia="仿宋_GB2312" w:hAnsi="黑体" w:hint="eastAsia"/>
          <w:b/>
          <w:sz w:val="32"/>
          <w:szCs w:val="32"/>
        </w:rPr>
        <w:t>2</w:t>
      </w:r>
      <w:r w:rsidR="00B77DC7">
        <w:rPr>
          <w:rFonts w:ascii="仿宋_GB2312" w:eastAsia="仿宋_GB2312" w:hAnsi="黑体" w:hint="eastAsia"/>
          <w:b/>
          <w:sz w:val="32"/>
          <w:szCs w:val="32"/>
        </w:rPr>
        <w:t>8</w:t>
      </w:r>
      <w:bookmarkStart w:id="0" w:name="_GoBack"/>
      <w:bookmarkEnd w:id="0"/>
      <w:r>
        <w:rPr>
          <w:rFonts w:ascii="仿宋_GB2312" w:eastAsia="仿宋_GB2312" w:hAnsi="黑体" w:hint="eastAsia"/>
          <w:b/>
          <w:sz w:val="32"/>
          <w:szCs w:val="32"/>
        </w:rPr>
        <w:t>日16时之前送达到深圳市福田区香蜜湖路3008号市委党校行政楼一楼大厅物业前台（转504室）</w:t>
      </w:r>
    </w:p>
    <w:p w14:paraId="13F1A1DF" w14:textId="77777777" w:rsidR="00896F87" w:rsidRDefault="00DA268D">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lastRenderedPageBreak/>
        <w:t>逾期送达的、未送达指定地点的或者不按照询价文件、采购公告要求密封的报价文件，采购人将予以拒收</w:t>
      </w:r>
    </w:p>
    <w:p w14:paraId="37DB9545"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所有投标文件（一式五份）均须</w:t>
      </w:r>
      <w:r>
        <w:rPr>
          <w:rFonts w:ascii="仿宋_GB2312" w:eastAsia="仿宋_GB2312" w:hint="eastAsia"/>
          <w:b/>
          <w:sz w:val="32"/>
          <w:szCs w:val="32"/>
        </w:rPr>
        <w:t>装订成册</w:t>
      </w:r>
      <w:r>
        <w:rPr>
          <w:rFonts w:ascii="仿宋_GB2312" w:eastAsia="仿宋_GB2312" w:hint="eastAsia"/>
          <w:sz w:val="32"/>
          <w:szCs w:val="32"/>
        </w:rPr>
        <w:t>并加盖骑缝公章后</w:t>
      </w:r>
      <w:r w:rsidR="00A31955">
        <w:rPr>
          <w:rFonts w:ascii="仿宋_GB2312" w:eastAsia="仿宋_GB2312" w:hint="eastAsia"/>
          <w:sz w:val="32"/>
          <w:szCs w:val="32"/>
        </w:rPr>
        <w:t>一同</w:t>
      </w:r>
      <w:r>
        <w:rPr>
          <w:rFonts w:ascii="仿宋_GB2312" w:eastAsia="仿宋_GB2312" w:hint="eastAsia"/>
          <w:sz w:val="32"/>
          <w:szCs w:val="32"/>
        </w:rPr>
        <w:t>密封投送，且必须在封面写明项目名称、投标人单位名称并加盖公章；若投标文件采用邮寄的，必须在邮寄包装</w:t>
      </w:r>
      <w:proofErr w:type="gramStart"/>
      <w:r>
        <w:rPr>
          <w:rFonts w:ascii="仿宋_GB2312" w:eastAsia="仿宋_GB2312" w:hint="eastAsia"/>
          <w:sz w:val="32"/>
          <w:szCs w:val="32"/>
        </w:rPr>
        <w:t>外明确</w:t>
      </w:r>
      <w:proofErr w:type="gramEnd"/>
      <w:r>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14:paraId="7DFA46D0"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14:paraId="057B9619"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14:paraId="7139EC5C" w14:textId="77777777"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十一、本招标公告所有内容解释权归中共深圳市委党校。</w:t>
      </w:r>
    </w:p>
    <w:p w14:paraId="562D76DD" w14:textId="77777777" w:rsidR="00896F87" w:rsidRDefault="00DA268D">
      <w:pPr>
        <w:spacing w:line="640" w:lineRule="exact"/>
        <w:ind w:firstLineChars="200" w:firstLine="640"/>
        <w:rPr>
          <w:rFonts w:ascii="黑体" w:eastAsia="黑体" w:hAnsi="黑体"/>
          <w:sz w:val="32"/>
          <w:szCs w:val="32"/>
        </w:rPr>
      </w:pPr>
      <w:r>
        <w:rPr>
          <w:rFonts w:ascii="黑体" w:eastAsia="黑体" w:hAnsi="黑体" w:hint="eastAsia"/>
          <w:sz w:val="32"/>
          <w:szCs w:val="32"/>
        </w:rPr>
        <w:t>十二、联系方式</w:t>
      </w:r>
    </w:p>
    <w:p w14:paraId="2935D66D"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14:paraId="116FDAC8"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14:paraId="0B28F391"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14:paraId="3D14AB09" w14:textId="77777777" w:rsidR="00896F87" w:rsidRDefault="00DA268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          座机：0755-82768914</w:t>
      </w:r>
    </w:p>
    <w:p w14:paraId="5CF25C4C" w14:textId="77777777" w:rsidR="00896F87" w:rsidRDefault="00DA268D">
      <w:pPr>
        <w:rPr>
          <w:rFonts w:asciiTheme="minorEastAsia" w:hAnsiTheme="minorEastAsia" w:cs="Times New Roman"/>
          <w:sz w:val="28"/>
          <w:szCs w:val="28"/>
        </w:rPr>
      </w:pPr>
      <w:r>
        <w:rPr>
          <w:rFonts w:asciiTheme="minorEastAsia" w:hAnsiTheme="minorEastAsia" w:hint="eastAsia"/>
          <w:b/>
          <w:sz w:val="28"/>
          <w:szCs w:val="28"/>
        </w:rPr>
        <w:br w:type="page"/>
      </w:r>
    </w:p>
    <w:p w14:paraId="58CBBC41" w14:textId="77777777" w:rsidR="00896F87" w:rsidRDefault="00DA268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14:paraId="1B01F1FE" w14:textId="77777777" w:rsidR="00896F87" w:rsidRDefault="00DA268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14:paraId="34AD51B9" w14:textId="77777777" w:rsidR="00896F87" w:rsidRDefault="00DA268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14:paraId="782505BD" w14:textId="77777777" w:rsidR="00896F87" w:rsidRDefault="00DA268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14:paraId="3F5A1434" w14:textId="77777777" w:rsidR="00896F87" w:rsidRDefault="00DA268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14:paraId="7DC5E222" w14:textId="77777777" w:rsidR="00896F87" w:rsidRDefault="00DA268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14:paraId="2B812AFD" w14:textId="77777777" w:rsidR="00896F87" w:rsidRDefault="00896F87">
      <w:pPr>
        <w:pStyle w:val="2"/>
        <w:spacing w:before="0" w:after="0" w:line="560" w:lineRule="exact"/>
        <w:ind w:firstLine="560"/>
        <w:jc w:val="both"/>
        <w:rPr>
          <w:rFonts w:asciiTheme="minorEastAsia" w:eastAsiaTheme="minorEastAsia" w:hAnsiTheme="minorEastAsia"/>
          <w:b w:val="0"/>
          <w:color w:val="auto"/>
          <w:sz w:val="28"/>
          <w:szCs w:val="28"/>
        </w:rPr>
      </w:pPr>
    </w:p>
    <w:p w14:paraId="155AF079" w14:textId="77777777" w:rsidR="00896F87" w:rsidRDefault="00DA268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14:paraId="5CC80D26" w14:textId="77777777"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14:paraId="01AD57AE" w14:textId="77777777"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14:paraId="72095EC3" w14:textId="77777777"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14:paraId="6C8553A7" w14:textId="77777777"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14:paraId="51E72554" w14:textId="77777777"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14:paraId="2B8FE481" w14:textId="77777777" w:rsidR="00896F87" w:rsidRDefault="00896F87">
      <w:pPr>
        <w:pStyle w:val="2"/>
        <w:spacing w:before="0" w:after="0" w:line="560" w:lineRule="exact"/>
        <w:ind w:firstLine="560"/>
        <w:jc w:val="left"/>
        <w:rPr>
          <w:rFonts w:asciiTheme="minorEastAsia" w:eastAsiaTheme="minorEastAsia" w:hAnsiTheme="minorEastAsia"/>
          <w:b w:val="0"/>
          <w:color w:val="auto"/>
          <w:sz w:val="28"/>
          <w:szCs w:val="28"/>
        </w:rPr>
      </w:pPr>
    </w:p>
    <w:p w14:paraId="4A3DEC4C" w14:textId="77777777" w:rsidR="00896F87" w:rsidRDefault="00DA268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14:paraId="449F0BBB" w14:textId="77777777" w:rsidR="00896F87" w:rsidRDefault="00DA268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14:paraId="2491E2E5" w14:textId="77777777"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14:paraId="0BBA3C7E" w14:textId="77777777"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14:paraId="02AF6453" w14:textId="77777777" w:rsidR="00896F87" w:rsidRDefault="00DA268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1DA8809F" w14:textId="77777777" w:rsidR="00896F87" w:rsidRDefault="00DA268D">
      <w:pPr>
        <w:rPr>
          <w:rFonts w:asciiTheme="minorEastAsia" w:hAnsiTheme="minorEastAsia" w:cs="Times New Roman"/>
          <w:sz w:val="28"/>
          <w:szCs w:val="28"/>
        </w:rPr>
      </w:pPr>
      <w:r>
        <w:rPr>
          <w:rFonts w:asciiTheme="minorEastAsia" w:hAnsiTheme="minorEastAsia" w:cs="Times New Roman" w:hint="eastAsia"/>
          <w:sz w:val="28"/>
          <w:szCs w:val="28"/>
        </w:rPr>
        <w:br w:type="page"/>
      </w:r>
    </w:p>
    <w:p w14:paraId="645B1DA4"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14:paraId="168D112B" w14:textId="77777777" w:rsidR="00896F87" w:rsidRDefault="00DA268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14:paraId="3CD86A60" w14:textId="77777777" w:rsidR="00896F87" w:rsidRDefault="00896F87">
      <w:pPr>
        <w:spacing w:line="520" w:lineRule="exact"/>
        <w:rPr>
          <w:rFonts w:asciiTheme="minorEastAsia" w:hAnsiTheme="minorEastAsia" w:cs="Times New Roman"/>
          <w:sz w:val="28"/>
          <w:szCs w:val="28"/>
        </w:rPr>
      </w:pPr>
    </w:p>
    <w:p w14:paraId="5575B0DA" w14:textId="77777777" w:rsidR="00896F87" w:rsidRDefault="00DA268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14:paraId="1F0E7C14"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14:paraId="09BADFCA"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14:paraId="6127F7A9"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14:paraId="5554FFD6"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14:paraId="38E78EBB"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14:paraId="265B7B8B"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14:paraId="1E9F54A5"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14:paraId="617F0CEA"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14:paraId="621F5814"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6782E6C2"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14:paraId="23DB851B"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14:paraId="378E347A" w14:textId="77777777" w:rsidR="00896F87" w:rsidRDefault="00896F87">
      <w:pPr>
        <w:spacing w:line="520" w:lineRule="exact"/>
        <w:ind w:firstLine="645"/>
        <w:rPr>
          <w:rFonts w:asciiTheme="minorEastAsia" w:hAnsiTheme="minorEastAsia" w:cs="Times New Roman"/>
          <w:sz w:val="28"/>
          <w:szCs w:val="28"/>
        </w:rPr>
      </w:pPr>
    </w:p>
    <w:p w14:paraId="657FF3BA"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14:paraId="78B60461" w14:textId="77777777" w:rsidR="00896F87" w:rsidRDefault="00DA268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14:paraId="79D2E6F5" w14:textId="77777777" w:rsidR="00896F87" w:rsidRDefault="00DA268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14:paraId="2AF35099" w14:textId="77777777" w:rsidR="00896F87" w:rsidRDefault="00DA268D">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14:paraId="5367C058" w14:textId="77777777" w:rsidR="00896F87" w:rsidRDefault="00DA268D">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14:paraId="4E4AC3BD" w14:textId="77777777" w:rsidR="00896F87" w:rsidRDefault="00896F87">
      <w:pPr>
        <w:adjustRightInd w:val="0"/>
        <w:spacing w:line="600" w:lineRule="exact"/>
        <w:jc w:val="center"/>
        <w:outlineLvl w:val="1"/>
        <w:rPr>
          <w:rFonts w:ascii="方正小标宋简体" w:eastAsia="方正小标宋简体"/>
          <w:sz w:val="44"/>
          <w:szCs w:val="44"/>
        </w:rPr>
      </w:pPr>
    </w:p>
    <w:p w14:paraId="25440659" w14:textId="77777777" w:rsidR="00896F87" w:rsidRDefault="00DA268D">
      <w:pPr>
        <w:rPr>
          <w:rFonts w:ascii="仿宋_GB2312" w:eastAsia="仿宋_GB2312"/>
          <w:sz w:val="32"/>
          <w:szCs w:val="32"/>
        </w:rPr>
      </w:pPr>
      <w:r>
        <w:rPr>
          <w:rFonts w:ascii="仿宋_GB2312" w:eastAsia="仿宋_GB2312" w:hint="eastAsia"/>
          <w:sz w:val="32"/>
          <w:szCs w:val="32"/>
        </w:rPr>
        <w:t>致：</w:t>
      </w:r>
    </w:p>
    <w:p w14:paraId="3DB45242" w14:textId="77777777" w:rsidR="00896F87" w:rsidRDefault="00DA268D">
      <w:pPr>
        <w:ind w:firstLineChars="200" w:firstLine="640"/>
        <w:rPr>
          <w:rFonts w:ascii="仿宋_GB2312" w:eastAsia="仿宋_GB2312"/>
          <w:sz w:val="32"/>
          <w:szCs w:val="32"/>
        </w:rPr>
      </w:pPr>
      <w:r>
        <w:rPr>
          <w:rFonts w:ascii="仿宋_GB2312" w:eastAsia="仿宋_GB2312" w:hint="eastAsia"/>
          <w:sz w:val="32"/>
          <w:szCs w:val="32"/>
        </w:rPr>
        <w:t>1.经慎重研究询价文件，</w:t>
      </w:r>
      <w:r w:rsidR="00A31955">
        <w:rPr>
          <w:rFonts w:ascii="仿宋_GB2312" w:eastAsia="仿宋_GB2312" w:hint="eastAsia"/>
          <w:sz w:val="32"/>
          <w:szCs w:val="32"/>
        </w:rPr>
        <w:t>我司响应采购公告，</w:t>
      </w:r>
      <w:r>
        <w:rPr>
          <w:rFonts w:ascii="仿宋_GB2312" w:eastAsia="仿宋_GB2312" w:hint="eastAsia"/>
          <w:sz w:val="32"/>
          <w:szCs w:val="32"/>
        </w:rPr>
        <w:t>愿意以投标报价合计人民币</w:t>
      </w:r>
    </w:p>
    <w:p w14:paraId="49C48438" w14:textId="77777777" w:rsidR="00896F87" w:rsidRDefault="00DA268D">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 xml:space="preserve">元（大写：         </w:t>
      </w:r>
      <w:r w:rsidR="00A31955">
        <w:rPr>
          <w:rFonts w:ascii="仿宋_GB2312" w:eastAsia="仿宋_GB2312" w:hint="eastAsia"/>
          <w:sz w:val="32"/>
          <w:szCs w:val="32"/>
        </w:rPr>
        <w:t>），按照公</w:t>
      </w:r>
      <w:r>
        <w:rPr>
          <w:rFonts w:ascii="仿宋_GB2312" w:eastAsia="仿宋_GB2312" w:hint="eastAsia"/>
          <w:sz w:val="32"/>
          <w:szCs w:val="32"/>
        </w:rPr>
        <w:t>告及其附件所规定的采购内容、数量、规格、条款、标准和技术规范等的要求向采购人报价。</w:t>
      </w:r>
    </w:p>
    <w:p w14:paraId="131134CF" w14:textId="77777777" w:rsidR="00896F87" w:rsidRDefault="00DA268D">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sidR="00A31955">
        <w:rPr>
          <w:rFonts w:ascii="Times New Roman" w:eastAsia="仿宋_GB2312" w:hAnsi="Times New Roman" w:cs="Times New Roman" w:hint="eastAsia"/>
          <w:sz w:val="32"/>
          <w:szCs w:val="32"/>
        </w:rPr>
        <w:t>承诺</w:t>
      </w:r>
      <w:r>
        <w:rPr>
          <w:rFonts w:ascii="仿宋_GB2312" w:eastAsia="仿宋_GB2312" w:hint="eastAsia"/>
          <w:sz w:val="32"/>
          <w:szCs w:val="32"/>
        </w:rPr>
        <w:t>按采购人要求完成询价范围内各项</w:t>
      </w:r>
      <w:r w:rsidR="00A31955">
        <w:rPr>
          <w:rFonts w:ascii="仿宋_GB2312" w:eastAsia="仿宋_GB2312" w:hint="eastAsia"/>
          <w:sz w:val="32"/>
          <w:szCs w:val="32"/>
        </w:rPr>
        <w:t>工作，不向采购人增加任何费用</w:t>
      </w:r>
      <w:r>
        <w:rPr>
          <w:rFonts w:ascii="仿宋_GB2312" w:eastAsia="仿宋_GB2312" w:hint="eastAsia"/>
          <w:sz w:val="32"/>
          <w:szCs w:val="32"/>
        </w:rPr>
        <w:t>。</w:t>
      </w:r>
    </w:p>
    <w:p w14:paraId="1623A239" w14:textId="77777777" w:rsidR="00896F87" w:rsidRDefault="00896F87">
      <w:pPr>
        <w:rPr>
          <w:rFonts w:ascii="仿宋_GB2312" w:eastAsia="仿宋_GB2312"/>
          <w:sz w:val="32"/>
          <w:szCs w:val="32"/>
        </w:rPr>
      </w:pPr>
    </w:p>
    <w:p w14:paraId="701320F2" w14:textId="77777777" w:rsidR="00896F87" w:rsidRDefault="00DA268D">
      <w:pPr>
        <w:rPr>
          <w:rFonts w:ascii="仿宋_GB2312" w:eastAsia="仿宋_GB2312"/>
          <w:sz w:val="32"/>
          <w:szCs w:val="32"/>
        </w:rPr>
      </w:pPr>
      <w:r>
        <w:rPr>
          <w:rFonts w:ascii="仿宋_GB2312" w:eastAsia="仿宋_GB2312" w:hint="eastAsia"/>
          <w:sz w:val="32"/>
          <w:szCs w:val="32"/>
        </w:rPr>
        <w:t xml:space="preserve">                               投标人名称：（公章）</w:t>
      </w:r>
    </w:p>
    <w:p w14:paraId="28E3E59E" w14:textId="77777777" w:rsidR="00896F87" w:rsidRDefault="00DA268D">
      <w:pPr>
        <w:jc w:val="center"/>
        <w:rPr>
          <w:rFonts w:ascii="仿宋_GB2312" w:eastAsia="仿宋_GB2312"/>
          <w:sz w:val="32"/>
          <w:szCs w:val="32"/>
        </w:rPr>
      </w:pPr>
      <w:r>
        <w:rPr>
          <w:rFonts w:ascii="仿宋_GB2312" w:eastAsia="仿宋_GB2312" w:hint="eastAsia"/>
          <w:sz w:val="32"/>
          <w:szCs w:val="32"/>
        </w:rPr>
        <w:t xml:space="preserve">                        授权代表姓名：</w:t>
      </w:r>
    </w:p>
    <w:p w14:paraId="49ECA20F" w14:textId="77777777" w:rsidR="00896F87" w:rsidRDefault="00DA268D">
      <w:pPr>
        <w:jc w:val="center"/>
        <w:rPr>
          <w:rFonts w:ascii="仿宋_GB2312" w:eastAsia="仿宋_GB2312"/>
          <w:sz w:val="32"/>
          <w:szCs w:val="32"/>
        </w:rPr>
      </w:pPr>
      <w:r>
        <w:rPr>
          <w:rFonts w:ascii="仿宋_GB2312" w:eastAsia="仿宋_GB2312" w:hint="eastAsia"/>
          <w:sz w:val="32"/>
          <w:szCs w:val="32"/>
        </w:rPr>
        <w:t xml:space="preserve">                日期：</w:t>
      </w:r>
    </w:p>
    <w:p w14:paraId="1611F41E" w14:textId="77777777" w:rsidR="00896F87" w:rsidRDefault="00896F87"/>
    <w:p w14:paraId="49CECE22" w14:textId="77777777" w:rsidR="00896F87" w:rsidRDefault="00DA268D">
      <w:pPr>
        <w:spacing w:line="520" w:lineRule="exact"/>
        <w:rPr>
          <w:rFonts w:asciiTheme="minorEastAsia" w:hAnsiTheme="minorEastAsia" w:cs="Times New Roman"/>
          <w:sz w:val="28"/>
          <w:szCs w:val="28"/>
        </w:rPr>
      </w:pPr>
      <w:r>
        <w:rPr>
          <w:rFonts w:hint="eastAsia"/>
        </w:rPr>
        <w:br w:type="page"/>
      </w:r>
      <w:r>
        <w:rPr>
          <w:rFonts w:asciiTheme="minorEastAsia" w:hAnsiTheme="minorEastAsia" w:cs="Times New Roman" w:hint="eastAsia"/>
          <w:sz w:val="28"/>
          <w:szCs w:val="28"/>
        </w:rPr>
        <w:lastRenderedPageBreak/>
        <w:t>附件四</w:t>
      </w:r>
    </w:p>
    <w:p w14:paraId="1DC6C0C6" w14:textId="77777777" w:rsidR="00896F87" w:rsidRDefault="00896F87">
      <w:pPr>
        <w:spacing w:line="520" w:lineRule="exact"/>
        <w:rPr>
          <w:rFonts w:asciiTheme="minorEastAsia" w:hAnsiTheme="minorEastAsia" w:cs="Times New Roman"/>
          <w:sz w:val="28"/>
          <w:szCs w:val="28"/>
        </w:rPr>
      </w:pPr>
    </w:p>
    <w:p w14:paraId="6CDE3E46"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详见迁移空调物料清单（填报报价）</w:t>
      </w:r>
    </w:p>
    <w:tbl>
      <w:tblPr>
        <w:tblpPr w:leftFromText="180" w:rightFromText="180" w:vertAnchor="page" w:horzAnchor="margin" w:tblpXSpec="center" w:tblpY="3856"/>
        <w:tblW w:w="9280" w:type="dxa"/>
        <w:tblLayout w:type="fixed"/>
        <w:tblLook w:val="04A0" w:firstRow="1" w:lastRow="0" w:firstColumn="1" w:lastColumn="0" w:noHBand="0" w:noVBand="1"/>
      </w:tblPr>
      <w:tblGrid>
        <w:gridCol w:w="540"/>
        <w:gridCol w:w="1900"/>
        <w:gridCol w:w="2860"/>
        <w:gridCol w:w="600"/>
        <w:gridCol w:w="1000"/>
        <w:gridCol w:w="960"/>
        <w:gridCol w:w="1420"/>
      </w:tblGrid>
      <w:tr w:rsidR="00896F87" w14:paraId="7F0F99D7" w14:textId="77777777">
        <w:trPr>
          <w:trHeight w:val="420"/>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2507F52C"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序号</w:t>
            </w:r>
          </w:p>
        </w:tc>
        <w:tc>
          <w:tcPr>
            <w:tcW w:w="1900" w:type="dxa"/>
            <w:tcBorders>
              <w:top w:val="single" w:sz="4" w:space="0" w:color="auto"/>
              <w:left w:val="nil"/>
              <w:bottom w:val="single" w:sz="4" w:space="0" w:color="auto"/>
              <w:right w:val="single" w:sz="4" w:space="0" w:color="auto"/>
            </w:tcBorders>
            <w:shd w:val="clear" w:color="auto" w:fill="auto"/>
            <w:vAlign w:val="center"/>
          </w:tcPr>
          <w:p w14:paraId="3D5568A2"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名称</w:t>
            </w:r>
          </w:p>
        </w:tc>
        <w:tc>
          <w:tcPr>
            <w:tcW w:w="2860" w:type="dxa"/>
            <w:tcBorders>
              <w:top w:val="single" w:sz="4" w:space="0" w:color="auto"/>
              <w:left w:val="nil"/>
              <w:bottom w:val="single" w:sz="4" w:space="0" w:color="auto"/>
              <w:right w:val="single" w:sz="4" w:space="0" w:color="auto"/>
            </w:tcBorders>
            <w:shd w:val="clear" w:color="auto" w:fill="auto"/>
            <w:vAlign w:val="center"/>
          </w:tcPr>
          <w:p w14:paraId="109BEBEA"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规格</w:t>
            </w:r>
          </w:p>
        </w:tc>
        <w:tc>
          <w:tcPr>
            <w:tcW w:w="600" w:type="dxa"/>
            <w:tcBorders>
              <w:top w:val="single" w:sz="4" w:space="0" w:color="auto"/>
              <w:left w:val="nil"/>
              <w:bottom w:val="single" w:sz="4" w:space="0" w:color="auto"/>
              <w:right w:val="single" w:sz="4" w:space="0" w:color="auto"/>
            </w:tcBorders>
            <w:shd w:val="clear" w:color="auto" w:fill="auto"/>
            <w:vAlign w:val="center"/>
          </w:tcPr>
          <w:p w14:paraId="48B63A69"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单位</w:t>
            </w:r>
          </w:p>
        </w:tc>
        <w:tc>
          <w:tcPr>
            <w:tcW w:w="1000" w:type="dxa"/>
            <w:tcBorders>
              <w:top w:val="single" w:sz="4" w:space="0" w:color="auto"/>
              <w:left w:val="nil"/>
              <w:bottom w:val="single" w:sz="4" w:space="0" w:color="auto"/>
              <w:right w:val="single" w:sz="4" w:space="0" w:color="auto"/>
            </w:tcBorders>
            <w:shd w:val="clear" w:color="auto" w:fill="auto"/>
            <w:vAlign w:val="center"/>
          </w:tcPr>
          <w:p w14:paraId="11EBB626"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单位用量</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1AB787C7"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单价</w:t>
            </w:r>
          </w:p>
        </w:tc>
        <w:tc>
          <w:tcPr>
            <w:tcW w:w="1420" w:type="dxa"/>
            <w:tcBorders>
              <w:top w:val="single" w:sz="4" w:space="0" w:color="auto"/>
              <w:left w:val="nil"/>
              <w:bottom w:val="single" w:sz="4" w:space="0" w:color="auto"/>
              <w:right w:val="single" w:sz="4" w:space="0" w:color="auto"/>
            </w:tcBorders>
            <w:shd w:val="clear" w:color="auto" w:fill="auto"/>
            <w:noWrap/>
            <w:vAlign w:val="center"/>
          </w:tcPr>
          <w:p w14:paraId="0DE0AB12"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总价</w:t>
            </w:r>
          </w:p>
        </w:tc>
      </w:tr>
      <w:tr w:rsidR="00896F87" w14:paraId="1E51379C"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148DD82D"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1</w:t>
            </w:r>
          </w:p>
        </w:tc>
        <w:tc>
          <w:tcPr>
            <w:tcW w:w="1900" w:type="dxa"/>
            <w:tcBorders>
              <w:top w:val="nil"/>
              <w:left w:val="nil"/>
              <w:bottom w:val="single" w:sz="4" w:space="0" w:color="auto"/>
              <w:right w:val="single" w:sz="4" w:space="0" w:color="auto"/>
            </w:tcBorders>
            <w:shd w:val="clear" w:color="auto" w:fill="auto"/>
          </w:tcPr>
          <w:p w14:paraId="20AAEE9F"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桥架</w:t>
            </w:r>
          </w:p>
        </w:tc>
        <w:tc>
          <w:tcPr>
            <w:tcW w:w="2860" w:type="dxa"/>
            <w:tcBorders>
              <w:top w:val="nil"/>
              <w:left w:val="nil"/>
              <w:bottom w:val="single" w:sz="4" w:space="0" w:color="auto"/>
              <w:right w:val="single" w:sz="4" w:space="0" w:color="auto"/>
            </w:tcBorders>
            <w:shd w:val="clear" w:color="auto" w:fill="auto"/>
          </w:tcPr>
          <w:p w14:paraId="58910D0C"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300*150mm</w:t>
            </w:r>
          </w:p>
        </w:tc>
        <w:tc>
          <w:tcPr>
            <w:tcW w:w="600" w:type="dxa"/>
            <w:tcBorders>
              <w:top w:val="nil"/>
              <w:left w:val="nil"/>
              <w:bottom w:val="single" w:sz="4" w:space="0" w:color="auto"/>
              <w:right w:val="single" w:sz="4" w:space="0" w:color="auto"/>
            </w:tcBorders>
            <w:shd w:val="clear" w:color="auto" w:fill="auto"/>
          </w:tcPr>
          <w:p w14:paraId="4FAE638B"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米</w:t>
            </w:r>
          </w:p>
        </w:tc>
        <w:tc>
          <w:tcPr>
            <w:tcW w:w="1000" w:type="dxa"/>
            <w:tcBorders>
              <w:top w:val="nil"/>
              <w:left w:val="nil"/>
              <w:bottom w:val="single" w:sz="4" w:space="0" w:color="auto"/>
              <w:right w:val="single" w:sz="4" w:space="0" w:color="auto"/>
            </w:tcBorders>
            <w:shd w:val="clear" w:color="auto" w:fill="auto"/>
            <w:noWrap/>
          </w:tcPr>
          <w:p w14:paraId="702DB1B2"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24</w:t>
            </w:r>
          </w:p>
        </w:tc>
        <w:tc>
          <w:tcPr>
            <w:tcW w:w="960" w:type="dxa"/>
            <w:tcBorders>
              <w:top w:val="nil"/>
              <w:left w:val="nil"/>
              <w:bottom w:val="single" w:sz="4" w:space="0" w:color="auto"/>
              <w:right w:val="single" w:sz="4" w:space="0" w:color="auto"/>
            </w:tcBorders>
            <w:shd w:val="clear" w:color="auto" w:fill="auto"/>
            <w:noWrap/>
            <w:vAlign w:val="bottom"/>
          </w:tcPr>
          <w:p w14:paraId="2406F094"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39481B6F" w14:textId="77777777" w:rsidR="00896F87" w:rsidRDefault="00896F87">
            <w:pPr>
              <w:spacing w:line="520" w:lineRule="exact"/>
              <w:rPr>
                <w:rFonts w:asciiTheme="minorEastAsia" w:hAnsiTheme="minorEastAsia" w:cs="Times New Roman"/>
                <w:sz w:val="28"/>
                <w:szCs w:val="28"/>
              </w:rPr>
            </w:pPr>
          </w:p>
        </w:tc>
      </w:tr>
      <w:tr w:rsidR="00896F87" w14:paraId="7E12D102"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2CCF1DAF"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2</w:t>
            </w:r>
          </w:p>
        </w:tc>
        <w:tc>
          <w:tcPr>
            <w:tcW w:w="1900" w:type="dxa"/>
            <w:tcBorders>
              <w:top w:val="nil"/>
              <w:left w:val="nil"/>
              <w:bottom w:val="single" w:sz="4" w:space="0" w:color="auto"/>
              <w:right w:val="single" w:sz="4" w:space="0" w:color="auto"/>
            </w:tcBorders>
            <w:shd w:val="clear" w:color="auto" w:fill="auto"/>
          </w:tcPr>
          <w:p w14:paraId="20B29D64"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铜管（新)</w:t>
            </w:r>
          </w:p>
        </w:tc>
        <w:tc>
          <w:tcPr>
            <w:tcW w:w="2860" w:type="dxa"/>
            <w:tcBorders>
              <w:top w:val="nil"/>
              <w:left w:val="nil"/>
              <w:bottom w:val="single" w:sz="4" w:space="0" w:color="auto"/>
              <w:right w:val="single" w:sz="4" w:space="0" w:color="auto"/>
            </w:tcBorders>
            <w:shd w:val="clear" w:color="auto" w:fill="auto"/>
          </w:tcPr>
          <w:p w14:paraId="7F4CBE7F"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含保温及包扎带</w:t>
            </w:r>
          </w:p>
        </w:tc>
        <w:tc>
          <w:tcPr>
            <w:tcW w:w="600" w:type="dxa"/>
            <w:tcBorders>
              <w:top w:val="nil"/>
              <w:left w:val="nil"/>
              <w:bottom w:val="single" w:sz="4" w:space="0" w:color="auto"/>
              <w:right w:val="single" w:sz="4" w:space="0" w:color="auto"/>
            </w:tcBorders>
            <w:shd w:val="clear" w:color="auto" w:fill="auto"/>
          </w:tcPr>
          <w:p w14:paraId="3E34FEAE"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米</w:t>
            </w:r>
          </w:p>
        </w:tc>
        <w:tc>
          <w:tcPr>
            <w:tcW w:w="1000" w:type="dxa"/>
            <w:tcBorders>
              <w:top w:val="nil"/>
              <w:left w:val="nil"/>
              <w:bottom w:val="single" w:sz="4" w:space="0" w:color="auto"/>
              <w:right w:val="single" w:sz="4" w:space="0" w:color="auto"/>
            </w:tcBorders>
            <w:shd w:val="clear" w:color="auto" w:fill="auto"/>
            <w:noWrap/>
          </w:tcPr>
          <w:p w14:paraId="121B2C76"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180</w:t>
            </w:r>
          </w:p>
        </w:tc>
        <w:tc>
          <w:tcPr>
            <w:tcW w:w="960" w:type="dxa"/>
            <w:tcBorders>
              <w:top w:val="nil"/>
              <w:left w:val="nil"/>
              <w:bottom w:val="single" w:sz="4" w:space="0" w:color="auto"/>
              <w:right w:val="single" w:sz="4" w:space="0" w:color="auto"/>
            </w:tcBorders>
            <w:shd w:val="clear" w:color="auto" w:fill="auto"/>
            <w:noWrap/>
            <w:vAlign w:val="bottom"/>
          </w:tcPr>
          <w:p w14:paraId="378556C7"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115ED4B5" w14:textId="77777777" w:rsidR="00896F87" w:rsidRDefault="00896F87">
            <w:pPr>
              <w:spacing w:line="520" w:lineRule="exact"/>
              <w:rPr>
                <w:rFonts w:asciiTheme="minorEastAsia" w:hAnsiTheme="minorEastAsia" w:cs="Times New Roman"/>
                <w:sz w:val="28"/>
                <w:szCs w:val="28"/>
              </w:rPr>
            </w:pPr>
          </w:p>
        </w:tc>
      </w:tr>
      <w:tr w:rsidR="00896F87" w14:paraId="2AF72777"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32E92ED7"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3</w:t>
            </w:r>
          </w:p>
        </w:tc>
        <w:tc>
          <w:tcPr>
            <w:tcW w:w="1900" w:type="dxa"/>
            <w:tcBorders>
              <w:top w:val="nil"/>
              <w:left w:val="nil"/>
              <w:bottom w:val="single" w:sz="4" w:space="0" w:color="auto"/>
              <w:right w:val="single" w:sz="4" w:space="0" w:color="auto"/>
            </w:tcBorders>
            <w:shd w:val="clear" w:color="auto" w:fill="auto"/>
          </w:tcPr>
          <w:p w14:paraId="36B6C459"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空调主机拆除外移安装</w:t>
            </w:r>
          </w:p>
        </w:tc>
        <w:tc>
          <w:tcPr>
            <w:tcW w:w="2860" w:type="dxa"/>
            <w:tcBorders>
              <w:top w:val="nil"/>
              <w:left w:val="nil"/>
              <w:bottom w:val="single" w:sz="4" w:space="0" w:color="auto"/>
              <w:right w:val="single" w:sz="4" w:space="0" w:color="auto"/>
            </w:tcBorders>
            <w:shd w:val="clear" w:color="auto" w:fill="auto"/>
          </w:tcPr>
          <w:p w14:paraId="1C9766CC"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600" w:type="dxa"/>
            <w:tcBorders>
              <w:top w:val="nil"/>
              <w:left w:val="nil"/>
              <w:bottom w:val="single" w:sz="4" w:space="0" w:color="auto"/>
              <w:right w:val="single" w:sz="4" w:space="0" w:color="auto"/>
            </w:tcBorders>
            <w:shd w:val="clear" w:color="auto" w:fill="auto"/>
          </w:tcPr>
          <w:p w14:paraId="774F5920"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台</w:t>
            </w:r>
          </w:p>
        </w:tc>
        <w:tc>
          <w:tcPr>
            <w:tcW w:w="1000" w:type="dxa"/>
            <w:tcBorders>
              <w:top w:val="nil"/>
              <w:left w:val="nil"/>
              <w:bottom w:val="single" w:sz="4" w:space="0" w:color="auto"/>
              <w:right w:val="single" w:sz="4" w:space="0" w:color="auto"/>
            </w:tcBorders>
            <w:shd w:val="clear" w:color="auto" w:fill="auto"/>
            <w:noWrap/>
          </w:tcPr>
          <w:p w14:paraId="3A1B2998"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15</w:t>
            </w:r>
          </w:p>
        </w:tc>
        <w:tc>
          <w:tcPr>
            <w:tcW w:w="960" w:type="dxa"/>
            <w:tcBorders>
              <w:top w:val="nil"/>
              <w:left w:val="nil"/>
              <w:bottom w:val="single" w:sz="4" w:space="0" w:color="auto"/>
              <w:right w:val="single" w:sz="4" w:space="0" w:color="auto"/>
            </w:tcBorders>
            <w:shd w:val="clear" w:color="auto" w:fill="auto"/>
            <w:noWrap/>
            <w:vAlign w:val="bottom"/>
          </w:tcPr>
          <w:p w14:paraId="3F17878F"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04B83C8A" w14:textId="77777777" w:rsidR="00896F87" w:rsidRDefault="00896F87">
            <w:pPr>
              <w:spacing w:line="520" w:lineRule="exact"/>
              <w:rPr>
                <w:rFonts w:asciiTheme="minorEastAsia" w:hAnsiTheme="minorEastAsia" w:cs="Times New Roman"/>
                <w:sz w:val="28"/>
                <w:szCs w:val="28"/>
              </w:rPr>
            </w:pPr>
          </w:p>
        </w:tc>
      </w:tr>
      <w:tr w:rsidR="00896F87" w14:paraId="7374781C"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66B1D5F2"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4</w:t>
            </w:r>
          </w:p>
        </w:tc>
        <w:tc>
          <w:tcPr>
            <w:tcW w:w="1900" w:type="dxa"/>
            <w:tcBorders>
              <w:top w:val="nil"/>
              <w:left w:val="nil"/>
              <w:bottom w:val="single" w:sz="4" w:space="0" w:color="auto"/>
              <w:right w:val="single" w:sz="4" w:space="0" w:color="auto"/>
            </w:tcBorders>
            <w:shd w:val="clear" w:color="auto" w:fill="auto"/>
          </w:tcPr>
          <w:p w14:paraId="4F699D53"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百叶更换安装</w:t>
            </w:r>
          </w:p>
        </w:tc>
        <w:tc>
          <w:tcPr>
            <w:tcW w:w="2860" w:type="dxa"/>
            <w:tcBorders>
              <w:top w:val="nil"/>
              <w:left w:val="nil"/>
              <w:bottom w:val="single" w:sz="4" w:space="0" w:color="auto"/>
              <w:right w:val="single" w:sz="4" w:space="0" w:color="auto"/>
            </w:tcBorders>
            <w:shd w:val="clear" w:color="auto" w:fill="auto"/>
          </w:tcPr>
          <w:p w14:paraId="21C54F06"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与现有百叶一致</w:t>
            </w:r>
          </w:p>
        </w:tc>
        <w:tc>
          <w:tcPr>
            <w:tcW w:w="600" w:type="dxa"/>
            <w:tcBorders>
              <w:top w:val="nil"/>
              <w:left w:val="nil"/>
              <w:bottom w:val="single" w:sz="4" w:space="0" w:color="auto"/>
              <w:right w:val="single" w:sz="4" w:space="0" w:color="auto"/>
            </w:tcBorders>
            <w:shd w:val="clear" w:color="auto" w:fill="auto"/>
          </w:tcPr>
          <w:p w14:paraId="297552CD"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w:t>
            </w:r>
          </w:p>
        </w:tc>
        <w:tc>
          <w:tcPr>
            <w:tcW w:w="1000" w:type="dxa"/>
            <w:tcBorders>
              <w:top w:val="nil"/>
              <w:left w:val="nil"/>
              <w:bottom w:val="single" w:sz="4" w:space="0" w:color="auto"/>
              <w:right w:val="single" w:sz="4" w:space="0" w:color="auto"/>
            </w:tcBorders>
            <w:shd w:val="clear" w:color="auto" w:fill="auto"/>
            <w:noWrap/>
          </w:tcPr>
          <w:p w14:paraId="14F6501A"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40</w:t>
            </w:r>
          </w:p>
        </w:tc>
        <w:tc>
          <w:tcPr>
            <w:tcW w:w="960" w:type="dxa"/>
            <w:tcBorders>
              <w:top w:val="nil"/>
              <w:left w:val="nil"/>
              <w:bottom w:val="single" w:sz="4" w:space="0" w:color="auto"/>
              <w:right w:val="single" w:sz="4" w:space="0" w:color="auto"/>
            </w:tcBorders>
            <w:shd w:val="clear" w:color="auto" w:fill="auto"/>
            <w:noWrap/>
            <w:vAlign w:val="bottom"/>
          </w:tcPr>
          <w:p w14:paraId="486BAFD0"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6644AB82" w14:textId="77777777" w:rsidR="00896F87" w:rsidRDefault="00896F87">
            <w:pPr>
              <w:spacing w:line="520" w:lineRule="exact"/>
              <w:rPr>
                <w:rFonts w:asciiTheme="minorEastAsia" w:hAnsiTheme="minorEastAsia" w:cs="Times New Roman"/>
                <w:sz w:val="28"/>
                <w:szCs w:val="28"/>
              </w:rPr>
            </w:pPr>
          </w:p>
        </w:tc>
      </w:tr>
      <w:tr w:rsidR="00896F87" w14:paraId="58B79432"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5630BADD"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5</w:t>
            </w:r>
          </w:p>
        </w:tc>
        <w:tc>
          <w:tcPr>
            <w:tcW w:w="1900" w:type="dxa"/>
            <w:tcBorders>
              <w:top w:val="nil"/>
              <w:left w:val="nil"/>
              <w:bottom w:val="single" w:sz="4" w:space="0" w:color="auto"/>
              <w:right w:val="single" w:sz="4" w:space="0" w:color="auto"/>
            </w:tcBorders>
            <w:shd w:val="clear" w:color="auto" w:fill="auto"/>
          </w:tcPr>
          <w:p w14:paraId="267D9152"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仿石漆</w:t>
            </w:r>
          </w:p>
        </w:tc>
        <w:tc>
          <w:tcPr>
            <w:tcW w:w="2860" w:type="dxa"/>
            <w:tcBorders>
              <w:top w:val="nil"/>
              <w:left w:val="nil"/>
              <w:bottom w:val="single" w:sz="4" w:space="0" w:color="auto"/>
              <w:right w:val="single" w:sz="4" w:space="0" w:color="auto"/>
            </w:tcBorders>
            <w:shd w:val="clear" w:color="auto" w:fill="auto"/>
          </w:tcPr>
          <w:p w14:paraId="3A3CB2E2"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 xml:space="preserve">　</w:t>
            </w:r>
          </w:p>
        </w:tc>
        <w:tc>
          <w:tcPr>
            <w:tcW w:w="600" w:type="dxa"/>
            <w:tcBorders>
              <w:top w:val="nil"/>
              <w:left w:val="nil"/>
              <w:bottom w:val="single" w:sz="4" w:space="0" w:color="auto"/>
              <w:right w:val="single" w:sz="4" w:space="0" w:color="auto"/>
            </w:tcBorders>
            <w:shd w:val="clear" w:color="auto" w:fill="auto"/>
          </w:tcPr>
          <w:p w14:paraId="45A75581"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项</w:t>
            </w:r>
          </w:p>
        </w:tc>
        <w:tc>
          <w:tcPr>
            <w:tcW w:w="1000" w:type="dxa"/>
            <w:tcBorders>
              <w:top w:val="nil"/>
              <w:left w:val="nil"/>
              <w:bottom w:val="single" w:sz="4" w:space="0" w:color="auto"/>
              <w:right w:val="single" w:sz="4" w:space="0" w:color="auto"/>
            </w:tcBorders>
            <w:shd w:val="clear" w:color="auto" w:fill="auto"/>
            <w:noWrap/>
          </w:tcPr>
          <w:p w14:paraId="3F8801B1"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2</w:t>
            </w:r>
          </w:p>
        </w:tc>
        <w:tc>
          <w:tcPr>
            <w:tcW w:w="960" w:type="dxa"/>
            <w:tcBorders>
              <w:top w:val="nil"/>
              <w:left w:val="nil"/>
              <w:bottom w:val="single" w:sz="4" w:space="0" w:color="auto"/>
              <w:right w:val="single" w:sz="4" w:space="0" w:color="auto"/>
            </w:tcBorders>
            <w:shd w:val="clear" w:color="auto" w:fill="auto"/>
            <w:noWrap/>
            <w:vAlign w:val="bottom"/>
          </w:tcPr>
          <w:p w14:paraId="5FB5B63F"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591D6BA6" w14:textId="77777777" w:rsidR="00896F87" w:rsidRDefault="00896F87">
            <w:pPr>
              <w:spacing w:line="520" w:lineRule="exact"/>
              <w:rPr>
                <w:rFonts w:asciiTheme="minorEastAsia" w:hAnsiTheme="minorEastAsia" w:cs="Times New Roman"/>
                <w:sz w:val="28"/>
                <w:szCs w:val="28"/>
              </w:rPr>
            </w:pPr>
          </w:p>
        </w:tc>
      </w:tr>
      <w:tr w:rsidR="00896F87" w14:paraId="13A30E0A"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15BD3AA7"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6</w:t>
            </w:r>
          </w:p>
        </w:tc>
        <w:tc>
          <w:tcPr>
            <w:tcW w:w="1900" w:type="dxa"/>
            <w:tcBorders>
              <w:top w:val="nil"/>
              <w:left w:val="nil"/>
              <w:bottom w:val="single" w:sz="4" w:space="0" w:color="auto"/>
              <w:right w:val="single" w:sz="4" w:space="0" w:color="auto"/>
            </w:tcBorders>
            <w:shd w:val="clear" w:color="auto" w:fill="auto"/>
          </w:tcPr>
          <w:p w14:paraId="177FCF25"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设备基础</w:t>
            </w:r>
          </w:p>
        </w:tc>
        <w:tc>
          <w:tcPr>
            <w:tcW w:w="2860" w:type="dxa"/>
            <w:tcBorders>
              <w:top w:val="nil"/>
              <w:left w:val="nil"/>
              <w:bottom w:val="single" w:sz="4" w:space="0" w:color="auto"/>
              <w:right w:val="single" w:sz="4" w:space="0" w:color="auto"/>
            </w:tcBorders>
            <w:shd w:val="clear" w:color="auto" w:fill="auto"/>
          </w:tcPr>
          <w:p w14:paraId="1D3A73F1"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水泥混泥土沙浆20</w:t>
            </w:r>
          </w:p>
        </w:tc>
        <w:tc>
          <w:tcPr>
            <w:tcW w:w="600" w:type="dxa"/>
            <w:tcBorders>
              <w:top w:val="nil"/>
              <w:left w:val="nil"/>
              <w:bottom w:val="single" w:sz="4" w:space="0" w:color="auto"/>
              <w:right w:val="single" w:sz="4" w:space="0" w:color="auto"/>
            </w:tcBorders>
            <w:shd w:val="clear" w:color="auto" w:fill="auto"/>
          </w:tcPr>
          <w:p w14:paraId="667EB28D"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项</w:t>
            </w:r>
          </w:p>
        </w:tc>
        <w:tc>
          <w:tcPr>
            <w:tcW w:w="1000" w:type="dxa"/>
            <w:tcBorders>
              <w:top w:val="nil"/>
              <w:left w:val="nil"/>
              <w:bottom w:val="single" w:sz="4" w:space="0" w:color="auto"/>
              <w:right w:val="single" w:sz="4" w:space="0" w:color="auto"/>
            </w:tcBorders>
            <w:shd w:val="clear" w:color="auto" w:fill="auto"/>
            <w:noWrap/>
          </w:tcPr>
          <w:p w14:paraId="2594A86F"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2</w:t>
            </w:r>
          </w:p>
        </w:tc>
        <w:tc>
          <w:tcPr>
            <w:tcW w:w="960" w:type="dxa"/>
            <w:tcBorders>
              <w:top w:val="nil"/>
              <w:left w:val="nil"/>
              <w:bottom w:val="single" w:sz="4" w:space="0" w:color="auto"/>
              <w:right w:val="single" w:sz="4" w:space="0" w:color="auto"/>
            </w:tcBorders>
            <w:shd w:val="clear" w:color="auto" w:fill="auto"/>
            <w:noWrap/>
            <w:vAlign w:val="bottom"/>
          </w:tcPr>
          <w:p w14:paraId="530E82AA"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6EB79383" w14:textId="77777777" w:rsidR="00896F87" w:rsidRDefault="00896F87">
            <w:pPr>
              <w:spacing w:line="520" w:lineRule="exact"/>
              <w:rPr>
                <w:rFonts w:asciiTheme="minorEastAsia" w:hAnsiTheme="minorEastAsia" w:cs="Times New Roman"/>
                <w:sz w:val="28"/>
                <w:szCs w:val="28"/>
              </w:rPr>
            </w:pPr>
          </w:p>
        </w:tc>
      </w:tr>
      <w:tr w:rsidR="00896F87" w14:paraId="6F0816DC"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715E5C70"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7</w:t>
            </w:r>
          </w:p>
        </w:tc>
        <w:tc>
          <w:tcPr>
            <w:tcW w:w="1900" w:type="dxa"/>
            <w:tcBorders>
              <w:top w:val="nil"/>
              <w:left w:val="nil"/>
              <w:bottom w:val="single" w:sz="4" w:space="0" w:color="auto"/>
              <w:right w:val="single" w:sz="4" w:space="0" w:color="auto"/>
            </w:tcBorders>
            <w:shd w:val="clear" w:color="auto" w:fill="auto"/>
          </w:tcPr>
          <w:p w14:paraId="4C0D277A"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草坪铲除及清运</w:t>
            </w:r>
          </w:p>
        </w:tc>
        <w:tc>
          <w:tcPr>
            <w:tcW w:w="2860" w:type="dxa"/>
            <w:tcBorders>
              <w:top w:val="nil"/>
              <w:left w:val="nil"/>
              <w:bottom w:val="single" w:sz="4" w:space="0" w:color="auto"/>
              <w:right w:val="single" w:sz="4" w:space="0" w:color="auto"/>
            </w:tcBorders>
            <w:shd w:val="clear" w:color="auto" w:fill="auto"/>
          </w:tcPr>
          <w:p w14:paraId="2FB057A7"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600" w:type="dxa"/>
            <w:tcBorders>
              <w:top w:val="nil"/>
              <w:left w:val="nil"/>
              <w:bottom w:val="single" w:sz="4" w:space="0" w:color="auto"/>
              <w:right w:val="single" w:sz="4" w:space="0" w:color="auto"/>
            </w:tcBorders>
            <w:shd w:val="clear" w:color="auto" w:fill="auto"/>
          </w:tcPr>
          <w:p w14:paraId="1B1F5D77"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项</w:t>
            </w:r>
          </w:p>
        </w:tc>
        <w:tc>
          <w:tcPr>
            <w:tcW w:w="1000" w:type="dxa"/>
            <w:tcBorders>
              <w:top w:val="nil"/>
              <w:left w:val="nil"/>
              <w:bottom w:val="single" w:sz="4" w:space="0" w:color="auto"/>
              <w:right w:val="single" w:sz="4" w:space="0" w:color="auto"/>
            </w:tcBorders>
            <w:shd w:val="clear" w:color="auto" w:fill="auto"/>
            <w:noWrap/>
          </w:tcPr>
          <w:p w14:paraId="1D514FC3"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2</w:t>
            </w:r>
          </w:p>
        </w:tc>
        <w:tc>
          <w:tcPr>
            <w:tcW w:w="960" w:type="dxa"/>
            <w:tcBorders>
              <w:top w:val="nil"/>
              <w:left w:val="nil"/>
              <w:bottom w:val="single" w:sz="4" w:space="0" w:color="auto"/>
              <w:right w:val="single" w:sz="4" w:space="0" w:color="auto"/>
            </w:tcBorders>
            <w:shd w:val="clear" w:color="auto" w:fill="auto"/>
            <w:noWrap/>
            <w:vAlign w:val="bottom"/>
          </w:tcPr>
          <w:p w14:paraId="536DA1CA"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2FE493D5" w14:textId="77777777" w:rsidR="00896F87" w:rsidRDefault="00896F87">
            <w:pPr>
              <w:spacing w:line="520" w:lineRule="exact"/>
              <w:rPr>
                <w:rFonts w:asciiTheme="minorEastAsia" w:hAnsiTheme="minorEastAsia" w:cs="Times New Roman"/>
                <w:sz w:val="28"/>
                <w:szCs w:val="28"/>
              </w:rPr>
            </w:pPr>
          </w:p>
        </w:tc>
      </w:tr>
      <w:tr w:rsidR="00896F87" w14:paraId="2CB2877E"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2461F6E0"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8</w:t>
            </w:r>
          </w:p>
        </w:tc>
        <w:tc>
          <w:tcPr>
            <w:tcW w:w="1900" w:type="dxa"/>
            <w:tcBorders>
              <w:top w:val="nil"/>
              <w:left w:val="nil"/>
              <w:bottom w:val="single" w:sz="4" w:space="0" w:color="auto"/>
              <w:right w:val="single" w:sz="4" w:space="0" w:color="auto"/>
            </w:tcBorders>
            <w:shd w:val="clear" w:color="auto" w:fill="auto"/>
          </w:tcPr>
          <w:p w14:paraId="5D48BA14"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人工</w:t>
            </w:r>
          </w:p>
        </w:tc>
        <w:tc>
          <w:tcPr>
            <w:tcW w:w="2860" w:type="dxa"/>
            <w:tcBorders>
              <w:top w:val="nil"/>
              <w:left w:val="nil"/>
              <w:bottom w:val="single" w:sz="4" w:space="0" w:color="auto"/>
              <w:right w:val="single" w:sz="4" w:space="0" w:color="auto"/>
            </w:tcBorders>
            <w:shd w:val="clear" w:color="auto" w:fill="auto"/>
          </w:tcPr>
          <w:p w14:paraId="4A176EC7"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600" w:type="dxa"/>
            <w:tcBorders>
              <w:top w:val="nil"/>
              <w:left w:val="nil"/>
              <w:bottom w:val="single" w:sz="4" w:space="0" w:color="auto"/>
              <w:right w:val="single" w:sz="4" w:space="0" w:color="auto"/>
            </w:tcBorders>
            <w:shd w:val="clear" w:color="auto" w:fill="auto"/>
          </w:tcPr>
          <w:p w14:paraId="00019626" w14:textId="77777777" w:rsidR="00896F87" w:rsidRDefault="00DA268D">
            <w:pPr>
              <w:spacing w:line="520" w:lineRule="exact"/>
              <w:rPr>
                <w:rFonts w:asciiTheme="minorEastAsia" w:hAnsiTheme="minorEastAsia" w:cs="Times New Roman"/>
                <w:sz w:val="28"/>
                <w:szCs w:val="28"/>
              </w:rPr>
            </w:pPr>
            <w:proofErr w:type="gramStart"/>
            <w:r>
              <w:rPr>
                <w:rFonts w:asciiTheme="minorEastAsia" w:hAnsiTheme="minorEastAsia" w:cs="Times New Roman" w:hint="eastAsia"/>
                <w:sz w:val="28"/>
                <w:szCs w:val="28"/>
              </w:rPr>
              <w:t>个</w:t>
            </w:r>
            <w:proofErr w:type="gramEnd"/>
          </w:p>
        </w:tc>
        <w:tc>
          <w:tcPr>
            <w:tcW w:w="1000" w:type="dxa"/>
            <w:tcBorders>
              <w:top w:val="nil"/>
              <w:left w:val="nil"/>
              <w:bottom w:val="single" w:sz="4" w:space="0" w:color="auto"/>
              <w:right w:val="single" w:sz="4" w:space="0" w:color="auto"/>
            </w:tcBorders>
            <w:shd w:val="clear" w:color="auto" w:fill="auto"/>
            <w:noWrap/>
          </w:tcPr>
          <w:p w14:paraId="57E9D8B7"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12</w:t>
            </w:r>
          </w:p>
        </w:tc>
        <w:tc>
          <w:tcPr>
            <w:tcW w:w="960" w:type="dxa"/>
            <w:tcBorders>
              <w:top w:val="nil"/>
              <w:left w:val="nil"/>
              <w:bottom w:val="single" w:sz="4" w:space="0" w:color="auto"/>
              <w:right w:val="single" w:sz="4" w:space="0" w:color="auto"/>
            </w:tcBorders>
            <w:shd w:val="clear" w:color="auto" w:fill="auto"/>
            <w:noWrap/>
            <w:vAlign w:val="bottom"/>
          </w:tcPr>
          <w:p w14:paraId="412BC511"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4733E3AF" w14:textId="77777777" w:rsidR="00896F87" w:rsidRDefault="00896F87">
            <w:pPr>
              <w:spacing w:line="520" w:lineRule="exact"/>
              <w:rPr>
                <w:rFonts w:asciiTheme="minorEastAsia" w:hAnsiTheme="minorEastAsia" w:cs="Times New Roman"/>
                <w:sz w:val="28"/>
                <w:szCs w:val="28"/>
              </w:rPr>
            </w:pPr>
          </w:p>
        </w:tc>
      </w:tr>
      <w:tr w:rsidR="00896F87" w14:paraId="6DD03EF8" w14:textId="77777777">
        <w:trPr>
          <w:trHeight w:val="300"/>
        </w:trPr>
        <w:tc>
          <w:tcPr>
            <w:tcW w:w="540" w:type="dxa"/>
            <w:tcBorders>
              <w:top w:val="nil"/>
              <w:left w:val="single" w:sz="4" w:space="0" w:color="auto"/>
              <w:bottom w:val="single" w:sz="4" w:space="0" w:color="auto"/>
              <w:right w:val="single" w:sz="4" w:space="0" w:color="auto"/>
            </w:tcBorders>
            <w:shd w:val="clear" w:color="auto" w:fill="auto"/>
            <w:noWrap/>
          </w:tcPr>
          <w:p w14:paraId="5804BB39"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9</w:t>
            </w:r>
          </w:p>
        </w:tc>
        <w:tc>
          <w:tcPr>
            <w:tcW w:w="1900" w:type="dxa"/>
            <w:tcBorders>
              <w:top w:val="nil"/>
              <w:left w:val="nil"/>
              <w:bottom w:val="single" w:sz="4" w:space="0" w:color="auto"/>
              <w:right w:val="single" w:sz="4" w:space="0" w:color="auto"/>
            </w:tcBorders>
            <w:shd w:val="clear" w:color="auto" w:fill="auto"/>
          </w:tcPr>
          <w:p w14:paraId="488F5A5D"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税金10%</w:t>
            </w:r>
          </w:p>
        </w:tc>
        <w:tc>
          <w:tcPr>
            <w:tcW w:w="2860" w:type="dxa"/>
            <w:tcBorders>
              <w:top w:val="nil"/>
              <w:left w:val="nil"/>
              <w:bottom w:val="single" w:sz="4" w:space="0" w:color="auto"/>
              <w:right w:val="single" w:sz="4" w:space="0" w:color="auto"/>
            </w:tcBorders>
            <w:shd w:val="clear" w:color="auto" w:fill="auto"/>
          </w:tcPr>
          <w:p w14:paraId="3E8A87C3"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sz w:val="28"/>
                <w:szCs w:val="28"/>
              </w:rPr>
              <w:t xml:space="preserve">　</w:t>
            </w:r>
          </w:p>
        </w:tc>
        <w:tc>
          <w:tcPr>
            <w:tcW w:w="600" w:type="dxa"/>
            <w:tcBorders>
              <w:top w:val="nil"/>
              <w:left w:val="nil"/>
              <w:bottom w:val="single" w:sz="4" w:space="0" w:color="auto"/>
              <w:right w:val="single" w:sz="4" w:space="0" w:color="auto"/>
            </w:tcBorders>
            <w:shd w:val="clear" w:color="auto" w:fill="auto"/>
          </w:tcPr>
          <w:p w14:paraId="638725D8"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项</w:t>
            </w:r>
          </w:p>
        </w:tc>
        <w:tc>
          <w:tcPr>
            <w:tcW w:w="1000" w:type="dxa"/>
            <w:tcBorders>
              <w:top w:val="nil"/>
              <w:left w:val="nil"/>
              <w:bottom w:val="single" w:sz="4" w:space="0" w:color="auto"/>
              <w:right w:val="single" w:sz="4" w:space="0" w:color="auto"/>
            </w:tcBorders>
            <w:shd w:val="clear" w:color="auto" w:fill="auto"/>
            <w:noWrap/>
          </w:tcPr>
          <w:p w14:paraId="52C3BFC9" w14:textId="77777777" w:rsidR="00896F87" w:rsidRDefault="00DA268D">
            <w:pPr>
              <w:spacing w:line="520" w:lineRule="exact"/>
              <w:jc w:val="center"/>
              <w:rPr>
                <w:rFonts w:asciiTheme="minorEastAsia" w:hAnsiTheme="minorEastAsia" w:cs="Times New Roman"/>
                <w:sz w:val="28"/>
                <w:szCs w:val="28"/>
              </w:rPr>
            </w:pPr>
            <w:r>
              <w:rPr>
                <w:rFonts w:asciiTheme="minorEastAsia" w:hAnsiTheme="minorEastAsia" w:cs="Times New Roman"/>
                <w:sz w:val="28"/>
                <w:szCs w:val="28"/>
              </w:rPr>
              <w:t>1</w:t>
            </w:r>
          </w:p>
        </w:tc>
        <w:tc>
          <w:tcPr>
            <w:tcW w:w="960" w:type="dxa"/>
            <w:tcBorders>
              <w:top w:val="nil"/>
              <w:left w:val="nil"/>
              <w:bottom w:val="single" w:sz="4" w:space="0" w:color="auto"/>
              <w:right w:val="single" w:sz="4" w:space="0" w:color="auto"/>
            </w:tcBorders>
            <w:shd w:val="clear" w:color="auto" w:fill="auto"/>
            <w:noWrap/>
            <w:vAlign w:val="bottom"/>
          </w:tcPr>
          <w:p w14:paraId="3AA16693" w14:textId="77777777" w:rsidR="00896F87" w:rsidRDefault="00896F87">
            <w:pPr>
              <w:spacing w:line="520" w:lineRule="exact"/>
              <w:rPr>
                <w:rFonts w:asciiTheme="minorEastAsia" w:hAnsiTheme="minorEastAsia" w:cs="Times New Roman"/>
                <w:sz w:val="28"/>
                <w:szCs w:val="28"/>
              </w:rPr>
            </w:pPr>
          </w:p>
        </w:tc>
        <w:tc>
          <w:tcPr>
            <w:tcW w:w="1420" w:type="dxa"/>
            <w:tcBorders>
              <w:top w:val="nil"/>
              <w:left w:val="nil"/>
              <w:bottom w:val="single" w:sz="4" w:space="0" w:color="auto"/>
              <w:right w:val="single" w:sz="4" w:space="0" w:color="auto"/>
            </w:tcBorders>
            <w:shd w:val="clear" w:color="auto" w:fill="auto"/>
            <w:noWrap/>
            <w:vAlign w:val="bottom"/>
          </w:tcPr>
          <w:p w14:paraId="5CE8E619" w14:textId="77777777" w:rsidR="00896F87" w:rsidRDefault="00896F87">
            <w:pPr>
              <w:spacing w:line="520" w:lineRule="exact"/>
              <w:rPr>
                <w:rFonts w:asciiTheme="minorEastAsia" w:hAnsiTheme="minorEastAsia" w:cs="Times New Roman"/>
                <w:sz w:val="28"/>
                <w:szCs w:val="28"/>
              </w:rPr>
            </w:pPr>
          </w:p>
        </w:tc>
      </w:tr>
      <w:tr w:rsidR="00896F87" w14:paraId="4267441B" w14:textId="77777777">
        <w:trPr>
          <w:trHeight w:val="285"/>
        </w:trPr>
        <w:tc>
          <w:tcPr>
            <w:tcW w:w="540" w:type="dxa"/>
            <w:tcBorders>
              <w:top w:val="nil"/>
              <w:left w:val="single" w:sz="4" w:space="0" w:color="auto"/>
              <w:bottom w:val="single" w:sz="4" w:space="0" w:color="auto"/>
              <w:right w:val="single" w:sz="4" w:space="0" w:color="auto"/>
            </w:tcBorders>
            <w:shd w:val="clear" w:color="auto" w:fill="auto"/>
            <w:vAlign w:val="center"/>
          </w:tcPr>
          <w:p w14:paraId="690CB3E4"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1900" w:type="dxa"/>
            <w:tcBorders>
              <w:top w:val="nil"/>
              <w:left w:val="nil"/>
              <w:bottom w:val="single" w:sz="4" w:space="0" w:color="auto"/>
              <w:right w:val="single" w:sz="4" w:space="0" w:color="auto"/>
            </w:tcBorders>
            <w:shd w:val="clear" w:color="auto" w:fill="auto"/>
            <w:vAlign w:val="center"/>
          </w:tcPr>
          <w:p w14:paraId="275E1F26"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2860" w:type="dxa"/>
            <w:tcBorders>
              <w:top w:val="nil"/>
              <w:left w:val="nil"/>
              <w:bottom w:val="single" w:sz="4" w:space="0" w:color="auto"/>
              <w:right w:val="single" w:sz="4" w:space="0" w:color="auto"/>
            </w:tcBorders>
            <w:shd w:val="clear" w:color="auto" w:fill="auto"/>
            <w:vAlign w:val="center"/>
          </w:tcPr>
          <w:p w14:paraId="60DDCF2B"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600" w:type="dxa"/>
            <w:tcBorders>
              <w:top w:val="nil"/>
              <w:left w:val="nil"/>
              <w:bottom w:val="single" w:sz="4" w:space="0" w:color="auto"/>
              <w:right w:val="single" w:sz="4" w:space="0" w:color="auto"/>
            </w:tcBorders>
            <w:shd w:val="clear" w:color="auto" w:fill="auto"/>
            <w:vAlign w:val="center"/>
          </w:tcPr>
          <w:p w14:paraId="386180B5"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1000" w:type="dxa"/>
            <w:tcBorders>
              <w:top w:val="nil"/>
              <w:left w:val="nil"/>
              <w:bottom w:val="single" w:sz="4" w:space="0" w:color="auto"/>
              <w:right w:val="single" w:sz="4" w:space="0" w:color="auto"/>
            </w:tcBorders>
            <w:shd w:val="clear" w:color="auto" w:fill="auto"/>
            <w:vAlign w:val="center"/>
          </w:tcPr>
          <w:p w14:paraId="0F9382AA"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合计</w:t>
            </w:r>
          </w:p>
        </w:tc>
        <w:tc>
          <w:tcPr>
            <w:tcW w:w="960" w:type="dxa"/>
            <w:tcBorders>
              <w:top w:val="nil"/>
              <w:left w:val="nil"/>
              <w:bottom w:val="single" w:sz="4" w:space="0" w:color="auto"/>
              <w:right w:val="single" w:sz="4" w:space="0" w:color="auto"/>
            </w:tcBorders>
            <w:shd w:val="clear" w:color="auto" w:fill="auto"/>
            <w:vAlign w:val="center"/>
          </w:tcPr>
          <w:p w14:paraId="29085E3E" w14:textId="77777777" w:rsidR="00896F87" w:rsidRDefault="00DA268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 xml:space="preserve">　</w:t>
            </w:r>
          </w:p>
        </w:tc>
        <w:tc>
          <w:tcPr>
            <w:tcW w:w="1420" w:type="dxa"/>
            <w:tcBorders>
              <w:top w:val="nil"/>
              <w:left w:val="nil"/>
              <w:bottom w:val="single" w:sz="4" w:space="0" w:color="auto"/>
              <w:right w:val="single" w:sz="4" w:space="0" w:color="auto"/>
            </w:tcBorders>
            <w:shd w:val="clear" w:color="auto" w:fill="auto"/>
            <w:vAlign w:val="center"/>
          </w:tcPr>
          <w:p w14:paraId="411449FD" w14:textId="77777777" w:rsidR="00896F87" w:rsidRDefault="00896F87">
            <w:pPr>
              <w:spacing w:line="520" w:lineRule="exact"/>
              <w:rPr>
                <w:rFonts w:asciiTheme="minorEastAsia" w:hAnsiTheme="minorEastAsia" w:cs="Times New Roman"/>
                <w:sz w:val="28"/>
                <w:szCs w:val="28"/>
              </w:rPr>
            </w:pPr>
          </w:p>
        </w:tc>
      </w:tr>
    </w:tbl>
    <w:p w14:paraId="0EAC8772" w14:textId="77777777" w:rsidR="00896F87" w:rsidRDefault="00896F87"/>
    <w:p w14:paraId="0BD4C668" w14:textId="77777777" w:rsidR="00896F87" w:rsidRDefault="00896F87"/>
    <w:p w14:paraId="7CCC3AC6" w14:textId="77777777" w:rsidR="00896F87" w:rsidRDefault="00896F87"/>
    <w:p w14:paraId="41F7CA92" w14:textId="77777777" w:rsidR="00896F87" w:rsidRDefault="00896F87"/>
    <w:p w14:paraId="5A231AA1" w14:textId="77777777" w:rsidR="00896F87" w:rsidRDefault="00896F87"/>
    <w:p w14:paraId="0FC1794B" w14:textId="77777777" w:rsidR="00896F87" w:rsidRDefault="00A31955">
      <w:pPr>
        <w:tabs>
          <w:tab w:val="left" w:pos="2038"/>
        </w:tabs>
        <w:rPr>
          <w:b/>
          <w:bCs/>
          <w:sz w:val="28"/>
          <w:szCs w:val="28"/>
        </w:rPr>
      </w:pPr>
      <w:r>
        <w:rPr>
          <w:rFonts w:hint="eastAsia"/>
          <w:b/>
          <w:bCs/>
          <w:sz w:val="28"/>
          <w:szCs w:val="28"/>
        </w:rPr>
        <w:t>★</w:t>
      </w:r>
      <w:r w:rsidR="00DA268D">
        <w:rPr>
          <w:rFonts w:hint="eastAsia"/>
          <w:b/>
          <w:bCs/>
          <w:sz w:val="28"/>
          <w:szCs w:val="28"/>
        </w:rPr>
        <w:t>工程要求：</w:t>
      </w:r>
    </w:p>
    <w:p w14:paraId="0C56EDD1" w14:textId="77777777" w:rsidR="00896F87" w:rsidRDefault="009F5416" w:rsidP="009F5416">
      <w:pPr>
        <w:tabs>
          <w:tab w:val="left" w:pos="2038"/>
        </w:tabs>
        <w:rPr>
          <w:sz w:val="28"/>
          <w:szCs w:val="28"/>
        </w:rPr>
      </w:pPr>
      <w:r>
        <w:rPr>
          <w:rFonts w:hint="eastAsia"/>
          <w:sz w:val="28"/>
          <w:szCs w:val="28"/>
        </w:rPr>
        <w:t>1.</w:t>
      </w:r>
      <w:r w:rsidR="00DA268D">
        <w:rPr>
          <w:rFonts w:hint="eastAsia"/>
          <w:sz w:val="28"/>
          <w:szCs w:val="28"/>
        </w:rPr>
        <w:t>拆除两处天花吊顶空调主机12台及3台冷库主机移至室外安装，同时，需要铲除两处部分绿化并负责清理运走垃圾杂土，</w:t>
      </w:r>
      <w:proofErr w:type="gramStart"/>
      <w:r w:rsidR="00DA268D">
        <w:rPr>
          <w:rFonts w:hint="eastAsia"/>
          <w:sz w:val="28"/>
          <w:szCs w:val="28"/>
        </w:rPr>
        <w:t>建</w:t>
      </w:r>
      <w:r w:rsidR="00DA268D">
        <w:rPr>
          <w:rFonts w:asciiTheme="minorEastAsia" w:hAnsiTheme="minorEastAsia" w:cs="Times New Roman"/>
          <w:sz w:val="28"/>
          <w:szCs w:val="28"/>
        </w:rPr>
        <w:t>设备</w:t>
      </w:r>
      <w:proofErr w:type="gramEnd"/>
      <w:r w:rsidR="00DA268D">
        <w:rPr>
          <w:rFonts w:asciiTheme="minorEastAsia" w:hAnsiTheme="minorEastAsia" w:cs="Times New Roman"/>
          <w:sz w:val="28"/>
          <w:szCs w:val="28"/>
        </w:rPr>
        <w:t>基础</w:t>
      </w:r>
      <w:r w:rsidR="00DA268D">
        <w:rPr>
          <w:rFonts w:hint="eastAsia"/>
          <w:sz w:val="28"/>
          <w:szCs w:val="28"/>
        </w:rPr>
        <w:t>水泥台为1300*7500*200mm、1300*8000*200mm，做基础上安装空调主机，联接铜管、电源线、加雪种等，调试设备正常使用。</w:t>
      </w:r>
    </w:p>
    <w:p w14:paraId="7DEE2DE9" w14:textId="77777777" w:rsidR="00896F87" w:rsidRDefault="009F5416" w:rsidP="009F5416">
      <w:pPr>
        <w:tabs>
          <w:tab w:val="left" w:pos="2038"/>
        </w:tabs>
        <w:rPr>
          <w:sz w:val="28"/>
          <w:szCs w:val="28"/>
        </w:rPr>
      </w:pPr>
      <w:r>
        <w:rPr>
          <w:rFonts w:hint="eastAsia"/>
          <w:sz w:val="28"/>
          <w:szCs w:val="28"/>
        </w:rPr>
        <w:lastRenderedPageBreak/>
        <w:t>2.</w:t>
      </w:r>
      <w:r w:rsidR="00DA268D">
        <w:rPr>
          <w:rFonts w:hint="eastAsia"/>
          <w:sz w:val="28"/>
          <w:szCs w:val="28"/>
        </w:rPr>
        <w:t>主机外做围栏（不锈钢或铝钢）美化环境，高度与做好空调主机最高为宜。</w:t>
      </w:r>
    </w:p>
    <w:p w14:paraId="35642C52" w14:textId="77777777" w:rsidR="00896F87" w:rsidRDefault="009F5416" w:rsidP="009F5416">
      <w:pPr>
        <w:tabs>
          <w:tab w:val="left" w:pos="2038"/>
        </w:tabs>
        <w:rPr>
          <w:sz w:val="28"/>
          <w:szCs w:val="28"/>
        </w:rPr>
      </w:pPr>
      <w:r>
        <w:rPr>
          <w:rFonts w:hint="eastAsia"/>
          <w:sz w:val="28"/>
          <w:szCs w:val="28"/>
        </w:rPr>
        <w:t>3.</w:t>
      </w:r>
      <w:r w:rsidR="00DA268D">
        <w:rPr>
          <w:rFonts w:hint="eastAsia"/>
          <w:sz w:val="28"/>
          <w:szCs w:val="28"/>
        </w:rPr>
        <w:t>拆除并更换百叶，8个风机风口需改为与现在颜色接近的百叶，</w:t>
      </w:r>
    </w:p>
    <w:p w14:paraId="5F051630" w14:textId="77777777" w:rsidR="00896F87" w:rsidRDefault="00DA268D">
      <w:pPr>
        <w:tabs>
          <w:tab w:val="left" w:pos="2038"/>
        </w:tabs>
        <w:rPr>
          <w:sz w:val="28"/>
          <w:szCs w:val="28"/>
        </w:rPr>
      </w:pPr>
      <w:r>
        <w:rPr>
          <w:rFonts w:hint="eastAsia"/>
          <w:sz w:val="28"/>
          <w:szCs w:val="28"/>
        </w:rPr>
        <w:t>完成颜色与外墙接近。</w:t>
      </w:r>
    </w:p>
    <w:p w14:paraId="61310574" w14:textId="77777777" w:rsidR="009F5416" w:rsidRDefault="009F5416">
      <w:pPr>
        <w:tabs>
          <w:tab w:val="left" w:pos="2038"/>
        </w:tabs>
        <w:rPr>
          <w:sz w:val="28"/>
          <w:szCs w:val="28"/>
        </w:rPr>
      </w:pPr>
      <w:r>
        <w:rPr>
          <w:rFonts w:hint="eastAsia"/>
          <w:sz w:val="28"/>
          <w:szCs w:val="28"/>
        </w:rPr>
        <w:t>4.现场作业工作人员应具有“房间空调器安装作业人员证”。</w:t>
      </w:r>
    </w:p>
    <w:p w14:paraId="30AB2110" w14:textId="77777777" w:rsidR="00896F87" w:rsidRDefault="009F5416">
      <w:pPr>
        <w:tabs>
          <w:tab w:val="left" w:pos="2038"/>
        </w:tabs>
        <w:rPr>
          <w:sz w:val="28"/>
          <w:szCs w:val="28"/>
        </w:rPr>
      </w:pPr>
      <w:r>
        <w:rPr>
          <w:rFonts w:hint="eastAsia"/>
          <w:sz w:val="28"/>
          <w:szCs w:val="28"/>
        </w:rPr>
        <w:t>5.</w:t>
      </w:r>
      <w:r w:rsidR="00DA268D">
        <w:rPr>
          <w:rFonts w:hint="eastAsia"/>
          <w:sz w:val="28"/>
          <w:szCs w:val="28"/>
        </w:rPr>
        <w:t>本项目所有工人一切施工安全由中标人负责。</w:t>
      </w:r>
    </w:p>
    <w:p w14:paraId="30202833" w14:textId="77777777" w:rsidR="00896F87" w:rsidRDefault="009F5416">
      <w:pPr>
        <w:tabs>
          <w:tab w:val="left" w:pos="2038"/>
        </w:tabs>
        <w:rPr>
          <w:sz w:val="28"/>
          <w:szCs w:val="28"/>
        </w:rPr>
      </w:pPr>
      <w:r>
        <w:rPr>
          <w:rFonts w:hint="eastAsia"/>
          <w:sz w:val="28"/>
          <w:szCs w:val="28"/>
        </w:rPr>
        <w:t>6.</w:t>
      </w:r>
      <w:r w:rsidR="00DA268D">
        <w:rPr>
          <w:rFonts w:hint="eastAsia"/>
          <w:sz w:val="28"/>
          <w:szCs w:val="28"/>
        </w:rPr>
        <w:t>本项目报价含税。</w:t>
      </w:r>
    </w:p>
    <w:sectPr w:rsidR="00896F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027FAB" w14:textId="77777777" w:rsidR="0091190E" w:rsidRDefault="0091190E" w:rsidP="00A31955">
      <w:r>
        <w:separator/>
      </w:r>
    </w:p>
  </w:endnote>
  <w:endnote w:type="continuationSeparator" w:id="0">
    <w:p w14:paraId="75168CCF" w14:textId="77777777" w:rsidR="0091190E" w:rsidRDefault="0091190E" w:rsidP="00A31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D340BF" w14:textId="77777777" w:rsidR="0091190E" w:rsidRDefault="0091190E" w:rsidP="00A31955">
      <w:r>
        <w:separator/>
      </w:r>
    </w:p>
  </w:footnote>
  <w:footnote w:type="continuationSeparator" w:id="0">
    <w:p w14:paraId="3B365558" w14:textId="77777777" w:rsidR="0091190E" w:rsidRDefault="0091190E" w:rsidP="00A319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A80F91"/>
    <w:multiLevelType w:val="singleLevel"/>
    <w:tmpl w:val="E1A80F9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B95"/>
    <w:rsid w:val="003849E4"/>
    <w:rsid w:val="004642DB"/>
    <w:rsid w:val="005719FC"/>
    <w:rsid w:val="006A74A3"/>
    <w:rsid w:val="00750960"/>
    <w:rsid w:val="0076100A"/>
    <w:rsid w:val="00896F87"/>
    <w:rsid w:val="0090177C"/>
    <w:rsid w:val="0091190E"/>
    <w:rsid w:val="009A1B95"/>
    <w:rsid w:val="009F5416"/>
    <w:rsid w:val="00A2028A"/>
    <w:rsid w:val="00A31955"/>
    <w:rsid w:val="00A63F7C"/>
    <w:rsid w:val="00B77DC7"/>
    <w:rsid w:val="00B9549F"/>
    <w:rsid w:val="00DA268D"/>
    <w:rsid w:val="13E43151"/>
    <w:rsid w:val="508E4D02"/>
    <w:rsid w:val="7D625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33C31F"/>
  <w15:docId w15:val="{DE9C15F0-D358-4A91-A0C7-AD4C312C2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宋体" w:hAnsi="宋体" w:cs="宋体"/>
      <w:sz w:val="24"/>
      <w:szCs w:val="24"/>
    </w:rPr>
  </w:style>
  <w:style w:type="paragraph" w:styleId="2">
    <w:name w:val="heading 2"/>
    <w:basedOn w:val="3"/>
    <w:next w:val="4"/>
    <w:link w:val="20"/>
    <w:semiHidden/>
    <w:unhideWhenUsed/>
    <w:qFormat/>
    <w:pPr>
      <w:keepNext w:val="0"/>
      <w:keepLines w:val="0"/>
      <w:widowControl w:val="0"/>
      <w:adjustRightInd w:val="0"/>
      <w:spacing w:line="240" w:lineRule="auto"/>
      <w:ind w:firstLineChars="200" w:firstLine="640"/>
      <w:jc w:val="center"/>
      <w:outlineLvl w:val="1"/>
    </w:pPr>
    <w:rPr>
      <w:rFonts w:eastAsia="仿宋_GB2312"/>
      <w:bCs w:val="0"/>
      <w:color w:val="333333"/>
      <w:sz w:val="24"/>
      <w:szCs w:val="20"/>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semiHidden/>
    <w:rPr>
      <w:rFonts w:ascii="宋体" w:eastAsia="仿宋_GB2312" w:hAnsi="宋体" w:cs="宋体"/>
      <w:b/>
      <w:color w:val="333333"/>
      <w:sz w:val="24"/>
    </w:rPr>
  </w:style>
  <w:style w:type="character" w:customStyle="1" w:styleId="30">
    <w:name w:val="标题 3 字符"/>
    <w:basedOn w:val="a0"/>
    <w:link w:val="3"/>
    <w:semiHidden/>
    <w:rPr>
      <w:rFonts w:ascii="宋体" w:hAnsi="宋体" w:cs="宋体"/>
      <w:b/>
      <w:bCs/>
      <w:sz w:val="32"/>
      <w:szCs w:val="32"/>
    </w:rPr>
  </w:style>
  <w:style w:type="character" w:customStyle="1" w:styleId="40">
    <w:name w:val="标题 4 字符"/>
    <w:basedOn w:val="a0"/>
    <w:link w:val="4"/>
    <w:semiHidden/>
    <w:qFormat/>
    <w:rPr>
      <w:rFonts w:asciiTheme="majorHAnsi" w:eastAsiaTheme="majorEastAsia" w:hAnsiTheme="majorHAnsi" w:cstheme="majorBidi"/>
      <w:b/>
      <w:bCs/>
      <w:sz w:val="28"/>
      <w:szCs w:val="28"/>
    </w:rPr>
  </w:style>
  <w:style w:type="paragraph" w:styleId="a3">
    <w:name w:val="header"/>
    <w:basedOn w:val="a"/>
    <w:link w:val="a4"/>
    <w:rsid w:val="00A319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A31955"/>
    <w:rPr>
      <w:rFonts w:ascii="宋体" w:hAnsi="宋体" w:cs="宋体"/>
      <w:sz w:val="18"/>
      <w:szCs w:val="18"/>
    </w:rPr>
  </w:style>
  <w:style w:type="paragraph" w:styleId="a5">
    <w:name w:val="footer"/>
    <w:basedOn w:val="a"/>
    <w:link w:val="a6"/>
    <w:rsid w:val="00A31955"/>
    <w:pPr>
      <w:tabs>
        <w:tab w:val="center" w:pos="4153"/>
        <w:tab w:val="right" w:pos="8306"/>
      </w:tabs>
      <w:snapToGrid w:val="0"/>
    </w:pPr>
    <w:rPr>
      <w:sz w:val="18"/>
      <w:szCs w:val="18"/>
    </w:rPr>
  </w:style>
  <w:style w:type="character" w:customStyle="1" w:styleId="a6">
    <w:name w:val="页脚 字符"/>
    <w:basedOn w:val="a0"/>
    <w:link w:val="a5"/>
    <w:rsid w:val="00A31955"/>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428</Words>
  <Characters>2442</Characters>
  <Application>Microsoft Office Word</Application>
  <DocSecurity>0</DocSecurity>
  <Lines>20</Lines>
  <Paragraphs>5</Paragraphs>
  <ScaleCrop>false</ScaleCrop>
  <Company>HP</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林钦华</dc:creator>
  <cp:lastModifiedBy>刘 先生</cp:lastModifiedBy>
  <cp:revision>2</cp:revision>
  <dcterms:created xsi:type="dcterms:W3CDTF">2021-07-24T04:14:00Z</dcterms:created>
  <dcterms:modified xsi:type="dcterms:W3CDTF">2021-07-24T04:14:00Z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ADE6FC55E26E4A11BAF4E0C9E138BE19</vt:lpwstr>
  </property>
</Properties>
</file>